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59EE7" w14:textId="77777777" w:rsidR="006A72F2" w:rsidRPr="003E6C44" w:rsidRDefault="009C081B" w:rsidP="00595129">
      <w:pPr>
        <w:pStyle w:val="Corpotesto"/>
        <w:spacing w:before="1"/>
        <w:ind w:right="114"/>
        <w:jc w:val="center"/>
        <w:rPr>
          <w:rFonts w:asciiTheme="minorHAnsi" w:hAnsiTheme="minorHAnsi" w:cstheme="minorHAnsi"/>
          <w:b/>
          <w:bCs/>
        </w:rPr>
      </w:pPr>
      <w:r w:rsidRPr="003E6C44">
        <w:rPr>
          <w:rFonts w:asciiTheme="minorHAnsi" w:hAnsiTheme="minorHAnsi" w:cstheme="minorHAnsi"/>
          <w:b/>
          <w:bCs/>
        </w:rPr>
        <w:t>PROTOCOLLO D’INTESA</w:t>
      </w:r>
      <w:r w:rsidR="006A72F2" w:rsidRPr="003E6C44">
        <w:rPr>
          <w:rFonts w:asciiTheme="minorHAnsi" w:hAnsiTheme="minorHAnsi" w:cstheme="minorHAnsi"/>
          <w:b/>
          <w:bCs/>
        </w:rPr>
        <w:t xml:space="preserve"> </w:t>
      </w:r>
    </w:p>
    <w:p w14:paraId="77814751" w14:textId="77777777" w:rsidR="006A72F2" w:rsidRPr="003E6C44" w:rsidRDefault="006A72F2" w:rsidP="00595129">
      <w:pPr>
        <w:pStyle w:val="Corpotesto"/>
        <w:spacing w:before="1"/>
        <w:ind w:right="114"/>
        <w:jc w:val="center"/>
        <w:rPr>
          <w:rFonts w:asciiTheme="minorHAnsi" w:hAnsiTheme="minorHAnsi" w:cstheme="minorHAnsi"/>
          <w:b/>
          <w:bCs/>
        </w:rPr>
      </w:pPr>
      <w:r w:rsidRPr="003E6C44">
        <w:rPr>
          <w:rFonts w:asciiTheme="minorHAnsi" w:hAnsiTheme="minorHAnsi" w:cstheme="minorHAnsi"/>
          <w:b/>
          <w:bCs/>
        </w:rPr>
        <w:t xml:space="preserve">per garantire la prosecuzione delle attività scolastiche, educative e formative nel rispetto delle regole di sicurezza per il contenimento della diffusione dell'epidemia da COVID-19 a seguito della cessazione dello stato di emergenza </w:t>
      </w:r>
    </w:p>
    <w:p w14:paraId="497C43C9" w14:textId="707299C0" w:rsidR="00A74139" w:rsidRPr="003E6C44" w:rsidRDefault="00A74139" w:rsidP="00595129">
      <w:pPr>
        <w:pStyle w:val="Corpotesto"/>
        <w:spacing w:before="1"/>
        <w:ind w:right="114"/>
        <w:jc w:val="center"/>
        <w:rPr>
          <w:rFonts w:asciiTheme="minorHAnsi" w:hAnsiTheme="minorHAnsi" w:cstheme="minorHAnsi"/>
        </w:rPr>
      </w:pPr>
      <w:r w:rsidRPr="003E6C44">
        <w:rPr>
          <w:rFonts w:asciiTheme="minorHAnsi" w:hAnsiTheme="minorHAnsi" w:cstheme="minorHAnsi"/>
          <w:b/>
        </w:rPr>
        <w:t>(ANNO SCOLASTICO 2021/2022)</w:t>
      </w:r>
    </w:p>
    <w:p w14:paraId="3F4162AA" w14:textId="77777777" w:rsidR="009C081B" w:rsidRPr="003E6C44" w:rsidRDefault="009C081B" w:rsidP="00595129">
      <w:pPr>
        <w:pStyle w:val="Corpotesto"/>
        <w:spacing w:before="9"/>
        <w:ind w:right="114"/>
        <w:jc w:val="center"/>
        <w:rPr>
          <w:rFonts w:asciiTheme="minorHAnsi" w:hAnsiTheme="minorHAnsi" w:cstheme="minorHAnsi"/>
          <w:b/>
        </w:rPr>
      </w:pPr>
    </w:p>
    <w:p w14:paraId="60E52DFE"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TENUTO CONTO dell’esigenza di condividere con le OO.SS. le linee operative per continuare a garantire il regolare svolgimento dell’anno scolastico nelle istituzioni scolastiche e educative su tutto il territorio nazionale, in osservanza delle misure precauzionali di contenimento e contrasto del rischio di epidemia di COVID-19;</w:t>
      </w:r>
    </w:p>
    <w:p w14:paraId="532258B1"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CONSIDERATO l'evolversi della situazione epidemiologica;</w:t>
      </w:r>
    </w:p>
    <w:p w14:paraId="67B15BF6"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CONSIDERATO che, nonostante la cessazione dello stato d'emergenza, persistono comunque esigenze di contrasto del diffondersi della pandemia da COVID-19;</w:t>
      </w:r>
    </w:p>
    <w:p w14:paraId="1A21C828"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CONSIDERATA la necessità di tutelare la salute della comunità scolastica coinvolta (dirigenti, docenti, personale A.T.A., studenti e famiglie) durante lo svolgimento delle attività in presenza presso le sedi delle istituzioni scolastiche;</w:t>
      </w:r>
    </w:p>
    <w:p w14:paraId="1D086D91"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VISTO il D.L. 8 aprile 2020, n. 23, recante “Obblighi dei datori di lavoro per la tutela contro il rischio di contagio da COVID-19”, con particolare riferimento all’art. 29-bis;</w:t>
      </w:r>
    </w:p>
    <w:p w14:paraId="67600EA4"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 xml:space="preserve">VISTO il </w:t>
      </w:r>
      <w:proofErr w:type="spellStart"/>
      <w:r w:rsidRPr="003E6C44">
        <w:rPr>
          <w:rFonts w:asciiTheme="minorHAnsi" w:hAnsiTheme="minorHAnsi" w:cstheme="minorHAnsi"/>
          <w:bCs/>
        </w:rPr>
        <w:t>D.Lgs.</w:t>
      </w:r>
      <w:proofErr w:type="spellEnd"/>
      <w:r w:rsidRPr="003E6C44">
        <w:rPr>
          <w:rFonts w:asciiTheme="minorHAnsi" w:hAnsiTheme="minorHAnsi" w:cstheme="minorHAnsi"/>
          <w:bCs/>
        </w:rPr>
        <w:t xml:space="preserve"> 9 aprile 2008, n. 81, con particolare riferimento all’art. 41, rubricato “Sorveglianza sanitaria”;</w:t>
      </w:r>
    </w:p>
    <w:p w14:paraId="6B1EA7E8"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VISTO il D.P.R. 20 marzo 2009, n. 81, recante “Norme per la riorganizzazione della rete scolastica e il razionale ed efficace utilizzo delle risorse umane della scuola, ai sensi dell'articolo 64, comma 4, del decreto-legge 25 giugno 2008, n. 112, convertito con modificazioni dalla legge 6 agosto 2008, n. 133”;</w:t>
      </w:r>
    </w:p>
    <w:p w14:paraId="121C5290"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VISTO il D.L. 19 maggio 2020, n. 34, convertito in Legge 17 luglio 2020, n. 77, con particolare riferimento all’art. 83, rubricato “Sorveglianza sanitaria”;</w:t>
      </w:r>
    </w:p>
    <w:p w14:paraId="63982BB6"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VISTA la Circolare del Ministero della Salute del 22 maggio 2020, n. 17644, avente ad oggetto “indicazioni per le misure contenitive del contagio da SARS-CoV-2 attraverso procedure di sanificazione di strutture non sanitarie (superfici, ambienti interni) e abbigliamento”;</w:t>
      </w:r>
    </w:p>
    <w:p w14:paraId="22463049"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VISTO il D.L. 6 agosto 2021, n. 111, convertito con modificazioni in Legge 24 settembre 2021, n. 133, e successive modifiche e integrazioni, recante “Misure urgenti per l’esercizio in sicurezza delle attività scolastiche, universitarie, sociali e in materia di trasporti” con particolare riferimento all’art. 1;</w:t>
      </w:r>
    </w:p>
    <w:p w14:paraId="79B732A3"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VISTO il D.L. 24 marzo 2022, n. 24, recante “disposizioni urgenti per il superamento delle misure di contrasto alla diffusione dell'epidemia da COVID-19, in conseguenza della cessazione dello stato di emergenza”;</w:t>
      </w:r>
    </w:p>
    <w:p w14:paraId="041E9A6B"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 xml:space="preserve">VISTO il D.L. 24 marzo 2022, n. 24, con particolare riferimento all’art. 9, rubricato “Nuove modalità di gestione dei casi di positività all'infezione da SARS-CoV-2 nel sistema educativo, scolastico e formativo”; </w:t>
      </w:r>
    </w:p>
    <w:p w14:paraId="2516B072" w14:textId="7777777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VISTO il D.L. 24 marzo 2022, n. 24, con particolare riferimento all’art. 10, comma 2, rubricato “proroga dei termini correlati alla pandemia da COVID-19”;</w:t>
      </w:r>
    </w:p>
    <w:p w14:paraId="1138E290" w14:textId="0F55E770"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CONSIDERATA la complessità organizzativa e le peculiarità che caratterizzano l’erogazione del servizio scolastico nei vari ordini e gradi, con particolare riferimento alla esigenza di salvaguardare il benessere psicofisico e sociale soprattutto dei minori garantendo lo svolgimento delle attività in presenza;</w:t>
      </w:r>
    </w:p>
    <w:p w14:paraId="323EABB2" w14:textId="77CE268B" w:rsidR="00514FA1" w:rsidRPr="003E6C44" w:rsidRDefault="00514FA1"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 xml:space="preserve">CONSIDERATO che l'evoluzione della situazione epidemiologica ha permesso di ritenere concluso al 31 marzo 2022 lo stato di emergenza sanitaria, ma al contempo rimane l’esigenza di applicare una disciplina speciale per la gestione dei contatti di casi di positività al virus nel contesto scolastico;  </w:t>
      </w:r>
    </w:p>
    <w:p w14:paraId="4E5874AB" w14:textId="381EB6C7" w:rsidR="00262980" w:rsidRPr="003E6C44" w:rsidRDefault="00262980" w:rsidP="00595129">
      <w:pPr>
        <w:pStyle w:val="Corpotesto"/>
        <w:spacing w:before="120"/>
        <w:ind w:right="114"/>
        <w:jc w:val="both"/>
        <w:rPr>
          <w:rFonts w:asciiTheme="minorHAnsi" w:hAnsiTheme="minorHAnsi" w:cstheme="minorHAnsi"/>
          <w:bCs/>
        </w:rPr>
      </w:pPr>
      <w:r w:rsidRPr="003E6C44">
        <w:rPr>
          <w:rFonts w:asciiTheme="minorHAnsi" w:hAnsiTheme="minorHAnsi" w:cstheme="minorHAnsi"/>
          <w:bCs/>
        </w:rPr>
        <w:t>RITENUTO necessario provvedere all’aggiornamento del “Protocollo d’intesa per garantire l’avvio dell’anno scolastico nel rispetto delle regole di sicurezza per il contenimento della diffusione di covid 19 (anno scolastico 2021/2022)” del 14 agosto 2021,</w:t>
      </w:r>
      <w:r w:rsidR="00A26649">
        <w:rPr>
          <w:rFonts w:asciiTheme="minorHAnsi" w:hAnsiTheme="minorHAnsi" w:cstheme="minorHAnsi"/>
          <w:bCs/>
        </w:rPr>
        <w:t xml:space="preserve"> correlato allo stato di emergenza sanitaria,</w:t>
      </w:r>
      <w:r w:rsidRPr="003E6C44">
        <w:rPr>
          <w:rFonts w:asciiTheme="minorHAnsi" w:hAnsiTheme="minorHAnsi" w:cstheme="minorHAnsi"/>
          <w:bCs/>
        </w:rPr>
        <w:t xml:space="preserve"> anche alla luce dell’evoluzione della situazione epidemiologica e delle misure precauzionali e di contenimento e prevenzione del contagio previste dalla normativa vigente</w:t>
      </w:r>
      <w:r w:rsidR="00514FA1" w:rsidRPr="003E6C44">
        <w:rPr>
          <w:rFonts w:asciiTheme="minorHAnsi" w:hAnsiTheme="minorHAnsi" w:cstheme="minorHAnsi"/>
          <w:bCs/>
        </w:rPr>
        <w:t>;</w:t>
      </w:r>
    </w:p>
    <w:p w14:paraId="76D18B5D" w14:textId="77777777" w:rsidR="009C081B" w:rsidRPr="003E6C44" w:rsidRDefault="009C081B" w:rsidP="00595129">
      <w:pPr>
        <w:pStyle w:val="Corpotesto"/>
        <w:spacing w:before="10"/>
        <w:ind w:right="114"/>
        <w:jc w:val="both"/>
        <w:rPr>
          <w:rFonts w:asciiTheme="minorHAnsi" w:hAnsiTheme="minorHAnsi" w:cstheme="minorHAnsi"/>
          <w:bCs/>
          <w:i/>
        </w:rPr>
      </w:pPr>
    </w:p>
    <w:p w14:paraId="5C62FBBF" w14:textId="77777777" w:rsidR="00250C1A" w:rsidRPr="003E6C44" w:rsidRDefault="00250C1A" w:rsidP="00595129">
      <w:pPr>
        <w:pStyle w:val="Titolo2"/>
        <w:numPr>
          <w:ilvl w:val="0"/>
          <w:numId w:val="0"/>
        </w:numPr>
        <w:ind w:left="3245" w:right="114"/>
        <w:jc w:val="both"/>
        <w:rPr>
          <w:rFonts w:asciiTheme="minorHAnsi" w:hAnsiTheme="minorHAnsi" w:cstheme="minorHAnsi"/>
        </w:rPr>
      </w:pPr>
    </w:p>
    <w:p w14:paraId="05FF89C5" w14:textId="77777777" w:rsidR="00250C1A" w:rsidRPr="003E6C44" w:rsidRDefault="00250C1A" w:rsidP="00595129">
      <w:pPr>
        <w:pStyle w:val="Titolo2"/>
        <w:numPr>
          <w:ilvl w:val="0"/>
          <w:numId w:val="0"/>
        </w:numPr>
        <w:ind w:left="3245" w:right="114"/>
        <w:jc w:val="both"/>
        <w:rPr>
          <w:rFonts w:asciiTheme="minorHAnsi" w:hAnsiTheme="minorHAnsi" w:cstheme="minorHAnsi"/>
        </w:rPr>
      </w:pPr>
    </w:p>
    <w:p w14:paraId="5FDC6000" w14:textId="5C60BB55" w:rsidR="009C081B" w:rsidRPr="003E6C44" w:rsidRDefault="009C081B" w:rsidP="00595129">
      <w:pPr>
        <w:pStyle w:val="Titolo2"/>
        <w:numPr>
          <w:ilvl w:val="0"/>
          <w:numId w:val="0"/>
        </w:numPr>
        <w:ind w:left="3245" w:right="114"/>
        <w:jc w:val="both"/>
        <w:rPr>
          <w:rFonts w:asciiTheme="minorHAnsi" w:hAnsiTheme="minorHAnsi" w:cstheme="minorHAnsi"/>
        </w:rPr>
      </w:pPr>
      <w:r w:rsidRPr="003E6C44">
        <w:rPr>
          <w:rFonts w:asciiTheme="minorHAnsi" w:hAnsiTheme="minorHAnsi" w:cstheme="minorHAnsi"/>
        </w:rPr>
        <w:t>SI CONVIENE QUANTO SEGUE</w:t>
      </w:r>
    </w:p>
    <w:p w14:paraId="245BCB86" w14:textId="77777777" w:rsidR="009C081B" w:rsidRPr="003E6C44" w:rsidRDefault="009C081B" w:rsidP="00595129">
      <w:pPr>
        <w:pStyle w:val="Corpotesto"/>
        <w:spacing w:before="4"/>
        <w:ind w:left="142" w:right="114"/>
        <w:jc w:val="both"/>
        <w:rPr>
          <w:rFonts w:asciiTheme="minorHAnsi" w:hAnsiTheme="minorHAnsi" w:cstheme="minorHAnsi"/>
        </w:rPr>
      </w:pPr>
    </w:p>
    <w:p w14:paraId="709BA041" w14:textId="77777777" w:rsidR="009C081B" w:rsidRPr="003E6C44" w:rsidRDefault="009C081B" w:rsidP="00595129">
      <w:pPr>
        <w:pStyle w:val="Corpotesto"/>
        <w:spacing w:before="4"/>
        <w:ind w:left="142" w:right="114"/>
        <w:jc w:val="both"/>
        <w:rPr>
          <w:rFonts w:asciiTheme="minorHAnsi" w:hAnsiTheme="minorHAnsi" w:cstheme="minorHAnsi"/>
        </w:rPr>
      </w:pPr>
    </w:p>
    <w:p w14:paraId="1D5FCFE2" w14:textId="09E53796" w:rsidR="009C081B" w:rsidRPr="003E6C44" w:rsidRDefault="009C081B" w:rsidP="00595129">
      <w:pPr>
        <w:pStyle w:val="Corpotesto"/>
        <w:spacing w:before="61" w:line="312" w:lineRule="auto"/>
        <w:ind w:left="113" w:right="114"/>
        <w:jc w:val="both"/>
        <w:rPr>
          <w:rFonts w:asciiTheme="minorHAnsi" w:hAnsiTheme="minorHAnsi" w:cstheme="minorHAnsi"/>
        </w:rPr>
      </w:pPr>
      <w:r w:rsidRPr="003E6C44">
        <w:rPr>
          <w:rFonts w:asciiTheme="minorHAnsi" w:hAnsiTheme="minorHAnsi" w:cstheme="minorHAnsi"/>
        </w:rPr>
        <w:t xml:space="preserve">Il Ministero </w:t>
      </w:r>
      <w:r w:rsidRPr="008C61AF">
        <w:rPr>
          <w:rFonts w:asciiTheme="minorHAnsi" w:hAnsiTheme="minorHAnsi" w:cstheme="minorHAnsi"/>
          <w:strike/>
          <w:highlight w:val="yellow"/>
        </w:rPr>
        <w:t>si impegna a</w:t>
      </w:r>
      <w:r w:rsidRPr="003E6C44">
        <w:rPr>
          <w:rFonts w:asciiTheme="minorHAnsi" w:hAnsiTheme="minorHAnsi" w:cstheme="minorHAnsi"/>
        </w:rPr>
        <w:t xml:space="preserve"> promuove</w:t>
      </w:r>
      <w:r w:rsidRPr="008C61AF">
        <w:rPr>
          <w:rFonts w:asciiTheme="minorHAnsi" w:hAnsiTheme="minorHAnsi" w:cstheme="minorHAnsi"/>
          <w:strike/>
          <w:highlight w:val="yellow"/>
        </w:rPr>
        <w:t>re</w:t>
      </w:r>
      <w:r w:rsidRPr="003E6C44">
        <w:rPr>
          <w:rFonts w:asciiTheme="minorHAnsi" w:hAnsiTheme="minorHAnsi" w:cstheme="minorHAnsi"/>
        </w:rPr>
        <w:t xml:space="preserve">, </w:t>
      </w:r>
      <w:r w:rsidRPr="008C61AF">
        <w:rPr>
          <w:rFonts w:asciiTheme="minorHAnsi" w:hAnsiTheme="minorHAnsi" w:cstheme="minorHAnsi"/>
          <w:strike/>
          <w:highlight w:val="yellow"/>
        </w:rPr>
        <w:t>sostenere</w:t>
      </w:r>
      <w:r w:rsidR="008C61AF">
        <w:rPr>
          <w:rFonts w:asciiTheme="minorHAnsi" w:hAnsiTheme="minorHAnsi" w:cstheme="minorHAnsi"/>
          <w:strike/>
        </w:rPr>
        <w:t xml:space="preserve"> </w:t>
      </w:r>
      <w:r w:rsidR="008C61AF" w:rsidRPr="008C61AF">
        <w:rPr>
          <w:rFonts w:asciiTheme="minorHAnsi" w:hAnsiTheme="minorHAnsi" w:cstheme="minorHAnsi"/>
          <w:highlight w:val="yellow"/>
        </w:rPr>
        <w:t>sostiene</w:t>
      </w:r>
      <w:r w:rsidRPr="003E6C44">
        <w:rPr>
          <w:rFonts w:asciiTheme="minorHAnsi" w:hAnsiTheme="minorHAnsi" w:cstheme="minorHAnsi"/>
        </w:rPr>
        <w:t xml:space="preserve"> e monitora</w:t>
      </w:r>
      <w:r w:rsidRPr="008C61AF">
        <w:rPr>
          <w:rFonts w:asciiTheme="minorHAnsi" w:hAnsiTheme="minorHAnsi" w:cstheme="minorHAnsi"/>
          <w:strike/>
          <w:highlight w:val="yellow"/>
        </w:rPr>
        <w:t>re</w:t>
      </w:r>
      <w:r w:rsidRPr="003E6C44">
        <w:rPr>
          <w:rFonts w:asciiTheme="minorHAnsi" w:hAnsiTheme="minorHAnsi" w:cstheme="minorHAnsi"/>
        </w:rPr>
        <w:t xml:space="preserve"> l’attuazione delle prescrizioni contenute nel presente Protocollo, in tutte le istituzioni scolastiche del sistema nazionale d’istruzione</w:t>
      </w:r>
      <w:r w:rsidR="00514FA1" w:rsidRPr="003E6C44">
        <w:rPr>
          <w:rFonts w:asciiTheme="minorHAnsi" w:hAnsiTheme="minorHAnsi" w:cstheme="minorHAnsi"/>
        </w:rPr>
        <w:t xml:space="preserve"> </w:t>
      </w:r>
      <w:r w:rsidR="006A72F2" w:rsidRPr="003E6C44">
        <w:rPr>
          <w:rFonts w:asciiTheme="minorHAnsi" w:hAnsiTheme="minorHAnsi" w:cstheme="minorHAnsi"/>
        </w:rPr>
        <w:t xml:space="preserve">fino al termine </w:t>
      </w:r>
      <w:proofErr w:type="spellStart"/>
      <w:r w:rsidR="006A72F2" w:rsidRPr="003E6C44">
        <w:rPr>
          <w:rFonts w:asciiTheme="minorHAnsi" w:hAnsiTheme="minorHAnsi" w:cstheme="minorHAnsi"/>
        </w:rPr>
        <w:t>dell’</w:t>
      </w:r>
      <w:r w:rsidRPr="003E6C44">
        <w:rPr>
          <w:rFonts w:asciiTheme="minorHAnsi" w:hAnsiTheme="minorHAnsi" w:cstheme="minorHAnsi"/>
        </w:rPr>
        <w:t>a.s.</w:t>
      </w:r>
      <w:proofErr w:type="spellEnd"/>
      <w:r w:rsidRPr="003E6C44">
        <w:rPr>
          <w:rFonts w:asciiTheme="minorHAnsi" w:hAnsiTheme="minorHAnsi" w:cstheme="minorHAnsi"/>
        </w:rPr>
        <w:t xml:space="preserve"> 2021/2022.</w:t>
      </w:r>
    </w:p>
    <w:p w14:paraId="3248C6F1" w14:textId="77777777" w:rsidR="006A72F2" w:rsidRPr="003E6C44" w:rsidRDefault="006A72F2" w:rsidP="00595129">
      <w:pPr>
        <w:pStyle w:val="Corpotesto"/>
        <w:spacing w:before="61" w:line="312" w:lineRule="auto"/>
        <w:ind w:left="113" w:right="114"/>
        <w:jc w:val="both"/>
        <w:rPr>
          <w:rFonts w:asciiTheme="minorHAnsi" w:hAnsiTheme="minorHAnsi" w:cstheme="minorHAnsi"/>
        </w:rPr>
      </w:pPr>
    </w:p>
    <w:p w14:paraId="7FB6C4B9" w14:textId="439CD338"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Per dare piena attuazione alle indicazioni sanitarie fornite</w:t>
      </w:r>
      <w:r w:rsidR="006A72F2" w:rsidRPr="003E6C44">
        <w:rPr>
          <w:rFonts w:asciiTheme="minorHAnsi" w:hAnsiTheme="minorHAnsi" w:cstheme="minorHAnsi"/>
        </w:rPr>
        <w:t xml:space="preserve"> </w:t>
      </w:r>
      <w:r w:rsidRPr="003E6C44">
        <w:rPr>
          <w:rFonts w:asciiTheme="minorHAnsi" w:hAnsiTheme="minorHAnsi" w:cstheme="minorHAnsi"/>
        </w:rPr>
        <w:t>dal</w:t>
      </w:r>
      <w:r w:rsidR="00F85077" w:rsidRPr="003E6C44">
        <w:rPr>
          <w:rFonts w:asciiTheme="minorHAnsi" w:hAnsiTheme="minorHAnsi" w:cstheme="minorHAnsi"/>
        </w:rPr>
        <w:t xml:space="preserve"> Ministero della Salute ed alle disposizioni normative introdotte per il superamento delle misure di contrasto alla diffusione dell'epidemia da COVID-19, in conseguenza della cessazione dello stato di emergenza</w:t>
      </w:r>
      <w:r w:rsidRPr="003E6C44">
        <w:rPr>
          <w:rFonts w:asciiTheme="minorHAnsi" w:hAnsiTheme="minorHAnsi" w:cstheme="minorHAnsi"/>
        </w:rPr>
        <w:t xml:space="preserve"> </w:t>
      </w:r>
      <w:r w:rsidR="00E764C1" w:rsidRPr="003E6C44">
        <w:rPr>
          <w:rFonts w:asciiTheme="minorHAnsi" w:hAnsiTheme="minorHAnsi" w:cstheme="minorHAnsi"/>
        </w:rPr>
        <w:t xml:space="preserve">vengono </w:t>
      </w:r>
      <w:r w:rsidRPr="003E6C44">
        <w:rPr>
          <w:rFonts w:asciiTheme="minorHAnsi" w:hAnsiTheme="minorHAnsi" w:cstheme="minorHAnsi"/>
        </w:rPr>
        <w:t>attivate le relazioni sindacali previste dalle disposizioni vigenti, ivi compreso l’art. 22 del CCNL del comparto istruzione e ricerca 2016-2018 e l’art. 5 del CCNL dell’area istruzione e ricerca 2016-2018 in relazione agli ambiti di competenza.</w:t>
      </w:r>
    </w:p>
    <w:p w14:paraId="766EFCDB" w14:textId="725FF55D"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 xml:space="preserve">A tal fine il Ministero </w:t>
      </w:r>
      <w:r w:rsidR="00304DC3" w:rsidRPr="003E6C44">
        <w:rPr>
          <w:rFonts w:asciiTheme="minorHAnsi" w:hAnsiTheme="minorHAnsi" w:cstheme="minorHAnsi"/>
        </w:rPr>
        <w:t>continua a garantire</w:t>
      </w:r>
      <w:r w:rsidRPr="003E6C44">
        <w:rPr>
          <w:rFonts w:asciiTheme="minorHAnsi" w:hAnsiTheme="minorHAnsi" w:cstheme="minorHAnsi"/>
        </w:rPr>
        <w:t>, attraverso il Dipartimento per le Risorse umane, finanziarie e strumentali:</w:t>
      </w:r>
    </w:p>
    <w:p w14:paraId="1AE752E6" w14:textId="77777777" w:rsidR="009C081B" w:rsidRPr="003E6C44" w:rsidRDefault="009C081B" w:rsidP="00595129">
      <w:pPr>
        <w:pStyle w:val="Paragrafoelenco1"/>
        <w:numPr>
          <w:ilvl w:val="0"/>
          <w:numId w:val="7"/>
        </w:numPr>
        <w:tabs>
          <w:tab w:val="clear" w:pos="0"/>
          <w:tab w:val="num" w:pos="142"/>
          <w:tab w:val="left" w:pos="757"/>
        </w:tabs>
        <w:spacing w:before="1" w:line="312" w:lineRule="auto"/>
        <w:ind w:left="142" w:right="114"/>
        <w:rPr>
          <w:rFonts w:asciiTheme="minorHAnsi" w:hAnsiTheme="minorHAnsi" w:cstheme="minorHAnsi"/>
          <w:sz w:val="24"/>
          <w:szCs w:val="24"/>
        </w:rPr>
      </w:pPr>
      <w:bookmarkStart w:id="0" w:name="Bookmark"/>
      <w:r w:rsidRPr="003E6C44">
        <w:rPr>
          <w:rFonts w:asciiTheme="minorHAnsi" w:hAnsiTheme="minorHAnsi" w:cstheme="minorHAnsi"/>
          <w:sz w:val="24"/>
          <w:szCs w:val="24"/>
        </w:rPr>
        <w:t>un servizio di Help Desk dedicato alle istituzioni scolastiche, per richiedere assistenza via web, raggiungibile tramite il seguente percorso: “SIDI → Applicazioni SIDI →Gestione Finanziario Contabile → Help Desk Amministrativo Contabile”, al fine di raccogliere quesiti e segnalazioni sull’applicazione delle misure di sicurezza e fornire assistenza e supporto operativo anche di carattere amministrativo;</w:t>
      </w:r>
    </w:p>
    <w:bookmarkEnd w:id="0"/>
    <w:p w14:paraId="3764066A" w14:textId="7E44B9B6" w:rsidR="009C081B" w:rsidRPr="003E6C44" w:rsidRDefault="009C081B" w:rsidP="00595129">
      <w:pPr>
        <w:pStyle w:val="Paragrafoelenco1"/>
        <w:numPr>
          <w:ilvl w:val="0"/>
          <w:numId w:val="7"/>
        </w:numPr>
        <w:tabs>
          <w:tab w:val="clear" w:pos="0"/>
          <w:tab w:val="num" w:pos="142"/>
          <w:tab w:val="left" w:pos="757"/>
        </w:tabs>
        <w:spacing w:before="1"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 xml:space="preserve">un Tavolo nazionale permanente composto da rappresentanti del Ministero dell’Istruzione, del Ministero della Salute e delle OO.SS. firmatarie del presente Protocollo, con funzioni di gestione condivisa relativa al confronto sull’attuazione </w:t>
      </w:r>
      <w:r w:rsidR="00E764C1" w:rsidRPr="003E6C44">
        <w:rPr>
          <w:rFonts w:asciiTheme="minorHAnsi" w:hAnsiTheme="minorHAnsi" w:cstheme="minorHAnsi"/>
          <w:sz w:val="24"/>
          <w:szCs w:val="24"/>
        </w:rPr>
        <w:t xml:space="preserve">delle misure di contrasto alla diffusione del virus </w:t>
      </w:r>
      <w:r w:rsidRPr="003E6C44">
        <w:rPr>
          <w:rFonts w:asciiTheme="minorHAnsi" w:hAnsiTheme="minorHAnsi" w:cstheme="minorHAnsi"/>
          <w:sz w:val="24"/>
          <w:szCs w:val="24"/>
        </w:rPr>
        <w:t>presso le istituzioni scolastiche</w:t>
      </w:r>
      <w:r w:rsidR="00107B6F" w:rsidRPr="003E6C44">
        <w:rPr>
          <w:rFonts w:asciiTheme="minorHAnsi" w:hAnsiTheme="minorHAnsi" w:cstheme="minorHAnsi"/>
          <w:sz w:val="24"/>
          <w:szCs w:val="24"/>
        </w:rPr>
        <w:t xml:space="preserve"> e di analisi e monitoraggio dei dati</w:t>
      </w:r>
      <w:r w:rsidRPr="003E6C44">
        <w:rPr>
          <w:rFonts w:asciiTheme="minorHAnsi" w:hAnsiTheme="minorHAnsi" w:cstheme="minorHAnsi"/>
          <w:sz w:val="24"/>
          <w:szCs w:val="24"/>
        </w:rPr>
        <w:t xml:space="preserve">. Al tavolo saranno riportate, con cadenza periodica, le questioni di maggiore interesse e le criticità pervenute al Ministero tramite il servizio di </w:t>
      </w:r>
      <w:r w:rsidRPr="003E6C44">
        <w:rPr>
          <w:rFonts w:asciiTheme="minorHAnsi" w:hAnsiTheme="minorHAnsi" w:cstheme="minorHAnsi"/>
          <w:i/>
          <w:sz w:val="24"/>
          <w:szCs w:val="24"/>
        </w:rPr>
        <w:t xml:space="preserve">help desk </w:t>
      </w:r>
      <w:r w:rsidRPr="003E6C44">
        <w:rPr>
          <w:rFonts w:asciiTheme="minorHAnsi" w:hAnsiTheme="minorHAnsi" w:cstheme="minorHAnsi"/>
          <w:sz w:val="24"/>
          <w:szCs w:val="24"/>
        </w:rPr>
        <w:t>o tramite richieste dei Direttori generali o dei dirigenti preposti agli Uffici Scolastici Regionali o direttamente dalle Organizzazioni sindacali. Il Tavolo nazionale formula pareri, indicazioni e linee di coordinamento agli UU.SS.RR., nonché definisce e attua il confronto con le OO.SS. firmatarie del presente Protocollo di cui all’art. 22 comma 8, lettera a) del CCNL del Comparto e all’art. 5, comma 3, del CCNL dell’Area Istruzione e ricerca. Il Tavolo nazionale permanente, allo scopo di assicurare che le attività scolastiche si svolgano in osservanza delle misure di sicurezza previste anche in relazione, in ogni singola Regione, all’andamento dei contagi, può valutare di richiedere al Ministero della Salute l’indicazione di eventuali e ulteriori misure proporzionate all’evolversi della situazione epidemiologica e volte ad assicurare la piena ed effettiva tutela della salute degli studenti e di tutto il personale scolastico</w:t>
      </w:r>
      <w:r w:rsidRPr="003E6C44">
        <w:rPr>
          <w:rFonts w:asciiTheme="minorHAnsi" w:hAnsiTheme="minorHAnsi" w:cstheme="minorHAnsi"/>
          <w:spacing w:val="-2"/>
          <w:sz w:val="24"/>
          <w:szCs w:val="24"/>
        </w:rPr>
        <w:t xml:space="preserve"> </w:t>
      </w:r>
      <w:r w:rsidRPr="003E6C44">
        <w:rPr>
          <w:rFonts w:asciiTheme="minorHAnsi" w:hAnsiTheme="minorHAnsi" w:cstheme="minorHAnsi"/>
          <w:sz w:val="24"/>
          <w:szCs w:val="24"/>
        </w:rPr>
        <w:t>coinvolto;</w:t>
      </w:r>
    </w:p>
    <w:p w14:paraId="1356E794" w14:textId="21AFB93B" w:rsidR="009C081B" w:rsidRPr="003E6C44" w:rsidRDefault="009C081B" w:rsidP="00595129">
      <w:pPr>
        <w:pStyle w:val="Paragrafoelenco1"/>
        <w:numPr>
          <w:ilvl w:val="0"/>
          <w:numId w:val="7"/>
        </w:numPr>
        <w:tabs>
          <w:tab w:val="left" w:pos="142"/>
        </w:tabs>
        <w:spacing w:line="312" w:lineRule="auto"/>
        <w:ind w:left="142" w:right="114" w:hanging="284"/>
        <w:rPr>
          <w:rFonts w:asciiTheme="minorHAnsi" w:hAnsiTheme="minorHAnsi" w:cstheme="minorHAnsi"/>
          <w:sz w:val="24"/>
          <w:szCs w:val="24"/>
        </w:rPr>
      </w:pPr>
      <w:r w:rsidRPr="003E6C44">
        <w:rPr>
          <w:rFonts w:asciiTheme="minorHAnsi" w:hAnsiTheme="minorHAnsi" w:cstheme="minorHAnsi"/>
          <w:sz w:val="24"/>
          <w:szCs w:val="24"/>
        </w:rPr>
        <w:t>un Tavolo di lavoro permanente presso ogni USR, di cui fanno parte rappresentanti</w:t>
      </w:r>
      <w:r w:rsidR="00B67F84" w:rsidRPr="003E6C44">
        <w:rPr>
          <w:rFonts w:asciiTheme="minorHAnsi" w:hAnsiTheme="minorHAnsi" w:cstheme="minorHAnsi"/>
          <w:sz w:val="24"/>
          <w:szCs w:val="24"/>
        </w:rPr>
        <w:t xml:space="preserve"> </w:t>
      </w:r>
      <w:r w:rsidRPr="003E6C44">
        <w:rPr>
          <w:rFonts w:asciiTheme="minorHAnsi" w:hAnsiTheme="minorHAnsi" w:cstheme="minorHAnsi"/>
          <w:sz w:val="24"/>
          <w:szCs w:val="24"/>
        </w:rPr>
        <w:t xml:space="preserve">dell’USR designati dallo stesso Direttore, delle OO.SS. del settore scuola </w:t>
      </w:r>
      <w:r w:rsidR="00631728" w:rsidRPr="003E6C44">
        <w:rPr>
          <w:rFonts w:asciiTheme="minorHAnsi" w:hAnsiTheme="minorHAnsi" w:cstheme="minorHAnsi"/>
          <w:sz w:val="24"/>
          <w:szCs w:val="24"/>
        </w:rPr>
        <w:t xml:space="preserve">e dell’area istruzione e ricerca </w:t>
      </w:r>
      <w:r w:rsidRPr="003E6C44">
        <w:rPr>
          <w:rFonts w:asciiTheme="minorHAnsi" w:hAnsiTheme="minorHAnsi" w:cstheme="minorHAnsi"/>
          <w:sz w:val="24"/>
          <w:szCs w:val="24"/>
        </w:rPr>
        <w:t>firmatarie del presente Protocollo, degli enti locali, dei Servizi di igiene epidemiologica e della Protezione Civile operanti sul territorio. Detti Tavoli svolgono una funzione di raccordo con il Tavolo nazionale permanente e le istituzioni scolastiche, fornendo soluzioni concrete alle problematiche segnalate dalle singole istituzioni scolastiche, anche avvalendosi degli uffici di ambito territoriale;</w:t>
      </w:r>
    </w:p>
    <w:p w14:paraId="26CD0118" w14:textId="17736070" w:rsidR="00514FA1" w:rsidRPr="003E6C44" w:rsidRDefault="00514FA1" w:rsidP="00595129">
      <w:pPr>
        <w:pStyle w:val="Paragrafoelenco1"/>
        <w:numPr>
          <w:ilvl w:val="0"/>
          <w:numId w:val="7"/>
        </w:numPr>
        <w:tabs>
          <w:tab w:val="left" w:pos="142"/>
        </w:tabs>
        <w:spacing w:line="312" w:lineRule="auto"/>
        <w:ind w:left="142" w:right="114" w:hanging="284"/>
        <w:rPr>
          <w:rFonts w:asciiTheme="minorHAnsi" w:hAnsiTheme="minorHAnsi" w:cstheme="minorHAnsi"/>
          <w:strike/>
          <w:sz w:val="24"/>
          <w:szCs w:val="24"/>
        </w:rPr>
      </w:pPr>
      <w:r w:rsidRPr="003E6C44">
        <w:rPr>
          <w:rFonts w:asciiTheme="minorHAnsi" w:hAnsiTheme="minorHAnsi" w:cstheme="minorHAnsi"/>
          <w:sz w:val="24"/>
          <w:szCs w:val="24"/>
        </w:rPr>
        <w:t>incontri periodici tra il Ministero e le OO.SS. in ordine all’attuazione della presente intesa.</w:t>
      </w:r>
    </w:p>
    <w:p w14:paraId="40476E39" w14:textId="0F5C49C4" w:rsidR="00514FA1" w:rsidRPr="003E6C44" w:rsidRDefault="00514FA1" w:rsidP="00595129">
      <w:pPr>
        <w:pStyle w:val="Paragrafoelenco1"/>
        <w:tabs>
          <w:tab w:val="left" w:pos="142"/>
        </w:tabs>
        <w:spacing w:line="312" w:lineRule="auto"/>
        <w:ind w:right="114" w:hanging="113"/>
        <w:rPr>
          <w:rFonts w:asciiTheme="minorHAnsi" w:hAnsiTheme="minorHAnsi" w:cstheme="minorHAnsi"/>
          <w:sz w:val="24"/>
          <w:szCs w:val="24"/>
        </w:rPr>
      </w:pPr>
    </w:p>
    <w:p w14:paraId="62869B80" w14:textId="77777777" w:rsidR="00514FA1" w:rsidRPr="003E6C44" w:rsidRDefault="00514FA1" w:rsidP="00595129">
      <w:pPr>
        <w:pStyle w:val="Paragrafoelenco1"/>
        <w:tabs>
          <w:tab w:val="left" w:pos="142"/>
        </w:tabs>
        <w:spacing w:line="312" w:lineRule="auto"/>
        <w:ind w:right="114" w:hanging="113"/>
        <w:rPr>
          <w:rFonts w:asciiTheme="minorHAnsi" w:hAnsiTheme="minorHAnsi" w:cstheme="minorHAnsi"/>
          <w:strike/>
          <w:sz w:val="24"/>
          <w:szCs w:val="24"/>
        </w:rPr>
      </w:pPr>
    </w:p>
    <w:p w14:paraId="7748BFD5" w14:textId="6037D238" w:rsidR="007A0615" w:rsidRDefault="007A0615" w:rsidP="00595129">
      <w:pPr>
        <w:pStyle w:val="Paragrafoelenco1"/>
        <w:tabs>
          <w:tab w:val="left" w:pos="757"/>
        </w:tabs>
        <w:spacing w:line="312" w:lineRule="auto"/>
        <w:ind w:right="114" w:firstLine="0"/>
        <w:rPr>
          <w:rFonts w:asciiTheme="minorHAnsi" w:hAnsiTheme="minorHAnsi" w:cstheme="minorHAnsi"/>
          <w:sz w:val="24"/>
          <w:szCs w:val="24"/>
        </w:rPr>
      </w:pPr>
      <w:r w:rsidRPr="003E6C44">
        <w:rPr>
          <w:rFonts w:asciiTheme="minorHAnsi" w:hAnsiTheme="minorHAnsi" w:cstheme="minorHAnsi"/>
          <w:sz w:val="24"/>
          <w:szCs w:val="24"/>
        </w:rPr>
        <w:t xml:space="preserve">Il Ministero dell’Istruzione, </w:t>
      </w:r>
      <w:r w:rsidRPr="00DB571A">
        <w:rPr>
          <w:rFonts w:asciiTheme="minorHAnsi" w:hAnsiTheme="minorHAnsi" w:cstheme="minorHAnsi"/>
          <w:strike/>
          <w:sz w:val="24"/>
          <w:szCs w:val="24"/>
          <w:highlight w:val="yellow"/>
        </w:rPr>
        <w:t>inoltre,</w:t>
      </w:r>
      <w:r w:rsidRPr="003E6C44">
        <w:rPr>
          <w:rFonts w:asciiTheme="minorHAnsi" w:hAnsiTheme="minorHAnsi" w:cstheme="minorHAnsi"/>
          <w:sz w:val="24"/>
          <w:szCs w:val="24"/>
        </w:rPr>
        <w:t xml:space="preserve"> considerato che la vaccinazione costituisce, ad oggi, la misura di prevenzione pubblica fondamentale per contenere la diffusione della SARS-CoV-2, si impegna a </w:t>
      </w:r>
      <w:r w:rsidR="00B67F84" w:rsidRPr="003E6C44">
        <w:rPr>
          <w:rFonts w:asciiTheme="minorHAnsi" w:hAnsiTheme="minorHAnsi" w:cstheme="minorHAnsi"/>
          <w:sz w:val="24"/>
          <w:szCs w:val="24"/>
        </w:rPr>
        <w:t>sostenere e</w:t>
      </w:r>
      <w:r w:rsidRPr="003E6C44">
        <w:rPr>
          <w:rFonts w:asciiTheme="minorHAnsi" w:hAnsiTheme="minorHAnsi" w:cstheme="minorHAnsi"/>
          <w:sz w:val="24"/>
          <w:szCs w:val="24"/>
        </w:rPr>
        <w:t xml:space="preserve"> favorire l’adesione degli studenti alla campagna vaccinale</w:t>
      </w:r>
      <w:r w:rsidR="00B67F84" w:rsidRPr="003E6C44">
        <w:rPr>
          <w:rFonts w:asciiTheme="minorHAnsi" w:hAnsiTheme="minorHAnsi" w:cstheme="minorHAnsi"/>
          <w:sz w:val="24"/>
          <w:szCs w:val="24"/>
        </w:rPr>
        <w:t xml:space="preserve"> in corso</w:t>
      </w:r>
      <w:r w:rsidRPr="003E6C44">
        <w:rPr>
          <w:rFonts w:asciiTheme="minorHAnsi" w:hAnsiTheme="minorHAnsi" w:cstheme="minorHAnsi"/>
          <w:sz w:val="24"/>
          <w:szCs w:val="24"/>
        </w:rPr>
        <w:t>.</w:t>
      </w:r>
    </w:p>
    <w:p w14:paraId="01D2C339" w14:textId="77777777" w:rsidR="00D24F68" w:rsidRPr="003E6C44" w:rsidRDefault="00D24F68" w:rsidP="00595129">
      <w:pPr>
        <w:pStyle w:val="Paragrafoelenco1"/>
        <w:tabs>
          <w:tab w:val="left" w:pos="757"/>
        </w:tabs>
        <w:spacing w:line="312" w:lineRule="auto"/>
        <w:ind w:right="114" w:firstLine="29"/>
        <w:rPr>
          <w:rFonts w:asciiTheme="minorHAnsi" w:hAnsiTheme="minorHAnsi" w:cstheme="minorHAnsi"/>
          <w:sz w:val="24"/>
          <w:szCs w:val="24"/>
        </w:rPr>
      </w:pPr>
    </w:p>
    <w:p w14:paraId="03A29A04" w14:textId="1654A59C" w:rsidR="009C081B" w:rsidRPr="003E6C44" w:rsidRDefault="009C081B" w:rsidP="00595129">
      <w:pPr>
        <w:pStyle w:val="Paragrafoelenco1"/>
        <w:tabs>
          <w:tab w:val="left" w:pos="757"/>
        </w:tabs>
        <w:spacing w:line="312" w:lineRule="auto"/>
        <w:ind w:right="114" w:firstLine="0"/>
        <w:rPr>
          <w:rFonts w:asciiTheme="minorHAnsi" w:hAnsiTheme="minorHAnsi" w:cstheme="minorHAnsi"/>
          <w:sz w:val="24"/>
          <w:szCs w:val="24"/>
        </w:rPr>
      </w:pPr>
      <w:r w:rsidRPr="003E6C44">
        <w:rPr>
          <w:rFonts w:asciiTheme="minorHAnsi" w:hAnsiTheme="minorHAnsi" w:cstheme="minorHAnsi"/>
          <w:sz w:val="24"/>
          <w:szCs w:val="24"/>
        </w:rPr>
        <w:t xml:space="preserve">Il Ministero, </w:t>
      </w:r>
      <w:r w:rsidRPr="00944395">
        <w:rPr>
          <w:rFonts w:asciiTheme="minorHAnsi" w:hAnsiTheme="minorHAnsi" w:cstheme="minorHAnsi"/>
          <w:sz w:val="24"/>
          <w:szCs w:val="24"/>
        </w:rPr>
        <w:t>inoltre</w:t>
      </w:r>
      <w:r w:rsidR="00595129">
        <w:rPr>
          <w:rFonts w:asciiTheme="minorHAnsi" w:hAnsiTheme="minorHAnsi" w:cstheme="minorHAnsi"/>
          <w:sz w:val="24"/>
          <w:szCs w:val="24"/>
        </w:rPr>
        <w:t>,</w:t>
      </w:r>
      <w:r w:rsidRPr="003E6C44">
        <w:rPr>
          <w:rFonts w:asciiTheme="minorHAnsi" w:hAnsiTheme="minorHAnsi" w:cstheme="minorHAnsi"/>
          <w:sz w:val="24"/>
          <w:szCs w:val="24"/>
        </w:rPr>
        <w:t xml:space="preserve"> </w:t>
      </w:r>
      <w:r w:rsidR="001A341D" w:rsidRPr="003E6C44">
        <w:rPr>
          <w:rFonts w:asciiTheme="minorHAnsi" w:hAnsiTheme="minorHAnsi" w:cstheme="minorHAnsi"/>
          <w:sz w:val="24"/>
          <w:szCs w:val="24"/>
        </w:rPr>
        <w:t xml:space="preserve">continuerà </w:t>
      </w:r>
      <w:r w:rsidRPr="003E6C44">
        <w:rPr>
          <w:rFonts w:asciiTheme="minorHAnsi" w:hAnsiTheme="minorHAnsi" w:cstheme="minorHAnsi"/>
          <w:sz w:val="24"/>
          <w:szCs w:val="24"/>
        </w:rPr>
        <w:t>a:</w:t>
      </w:r>
    </w:p>
    <w:p w14:paraId="0FFB34F7" w14:textId="77777777" w:rsidR="007A0615" w:rsidRPr="003E6C44" w:rsidRDefault="007A0615" w:rsidP="00595129">
      <w:pPr>
        <w:pStyle w:val="Paragrafoelenco1"/>
        <w:tabs>
          <w:tab w:val="left" w:pos="757"/>
        </w:tabs>
        <w:spacing w:line="312" w:lineRule="auto"/>
        <w:ind w:right="114" w:firstLine="0"/>
        <w:rPr>
          <w:rFonts w:asciiTheme="minorHAnsi" w:hAnsiTheme="minorHAnsi" w:cstheme="minorHAnsi"/>
          <w:sz w:val="24"/>
          <w:szCs w:val="24"/>
        </w:rPr>
      </w:pPr>
    </w:p>
    <w:p w14:paraId="332BB356" w14:textId="77777777" w:rsidR="009C081B" w:rsidRPr="003E6C44" w:rsidRDefault="009C081B" w:rsidP="00595129">
      <w:pPr>
        <w:pStyle w:val="Paragrafoelenco1"/>
        <w:numPr>
          <w:ilvl w:val="0"/>
          <w:numId w:val="8"/>
        </w:numPr>
        <w:tabs>
          <w:tab w:val="left" w:pos="757"/>
          <w:tab w:val="left" w:pos="9072"/>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invitare le istituzioni scolastiche a comunicare alle famiglie, agli studenti interessati e ai lavoratori della scuola, tramite i canali di diffusione ordinariamente utilizzati, le determinazioni finali sulle procedure di contenimento del rischio di</w:t>
      </w:r>
      <w:r w:rsidRPr="003E6C44">
        <w:rPr>
          <w:rFonts w:asciiTheme="minorHAnsi" w:hAnsiTheme="minorHAnsi" w:cstheme="minorHAnsi"/>
          <w:spacing w:val="-12"/>
          <w:sz w:val="24"/>
          <w:szCs w:val="24"/>
        </w:rPr>
        <w:t xml:space="preserve"> </w:t>
      </w:r>
      <w:r w:rsidRPr="003E6C44">
        <w:rPr>
          <w:rFonts w:asciiTheme="minorHAnsi" w:hAnsiTheme="minorHAnsi" w:cstheme="minorHAnsi"/>
          <w:sz w:val="24"/>
          <w:szCs w:val="24"/>
        </w:rPr>
        <w:t>contagio;</w:t>
      </w:r>
    </w:p>
    <w:p w14:paraId="2E8BA849" w14:textId="4272FA3C" w:rsidR="009C081B" w:rsidRPr="003E6C44" w:rsidRDefault="009C081B" w:rsidP="00595129">
      <w:pPr>
        <w:pStyle w:val="Paragrafoelenco1"/>
        <w:numPr>
          <w:ilvl w:val="0"/>
          <w:numId w:val="8"/>
        </w:numPr>
        <w:tabs>
          <w:tab w:val="left" w:pos="757"/>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 xml:space="preserve">monitorare costantemente, attraverso gli UU.SS.RR., l’utilizzo delle risorse stanziate per la gestione dell’emergenza sanitaria nonché ad integrarle in caso di necessità, fornendo </w:t>
      </w:r>
      <w:r w:rsidR="00143C2D" w:rsidRPr="003E6C44">
        <w:rPr>
          <w:rFonts w:asciiTheme="minorHAnsi" w:hAnsiTheme="minorHAnsi" w:cstheme="minorHAnsi"/>
          <w:sz w:val="24"/>
          <w:szCs w:val="24"/>
        </w:rPr>
        <w:t xml:space="preserve">puntuale ed </w:t>
      </w:r>
      <w:r w:rsidRPr="003E6C44">
        <w:rPr>
          <w:rFonts w:asciiTheme="minorHAnsi" w:hAnsiTheme="minorHAnsi" w:cstheme="minorHAnsi"/>
          <w:sz w:val="24"/>
          <w:szCs w:val="24"/>
        </w:rPr>
        <w:t>apposita informativa in merito alle</w:t>
      </w:r>
      <w:r w:rsidRPr="003E6C44">
        <w:rPr>
          <w:rFonts w:asciiTheme="minorHAnsi" w:hAnsiTheme="minorHAnsi" w:cstheme="minorHAnsi"/>
          <w:spacing w:val="-19"/>
          <w:sz w:val="24"/>
          <w:szCs w:val="24"/>
        </w:rPr>
        <w:t xml:space="preserve"> </w:t>
      </w:r>
      <w:r w:rsidRPr="003E6C44">
        <w:rPr>
          <w:rFonts w:asciiTheme="minorHAnsi" w:hAnsiTheme="minorHAnsi" w:cstheme="minorHAnsi"/>
          <w:sz w:val="24"/>
          <w:szCs w:val="24"/>
        </w:rPr>
        <w:t>OO.SS.;</w:t>
      </w:r>
    </w:p>
    <w:p w14:paraId="495ECD1F" w14:textId="10C1577E" w:rsidR="002201B1" w:rsidRPr="003E6C44" w:rsidRDefault="009C081B" w:rsidP="00595129">
      <w:pPr>
        <w:pStyle w:val="Paragrafoelenco1"/>
        <w:numPr>
          <w:ilvl w:val="0"/>
          <w:numId w:val="8"/>
        </w:numPr>
        <w:tabs>
          <w:tab w:val="left" w:pos="757"/>
        </w:tabs>
        <w:spacing w:line="312" w:lineRule="auto"/>
        <w:ind w:left="108" w:right="114" w:hanging="357"/>
        <w:rPr>
          <w:rFonts w:asciiTheme="minorHAnsi" w:hAnsiTheme="minorHAnsi" w:cstheme="minorHAnsi"/>
          <w:strike/>
          <w:sz w:val="24"/>
          <w:szCs w:val="24"/>
        </w:rPr>
      </w:pPr>
      <w:r w:rsidRPr="003E6C44">
        <w:rPr>
          <w:rFonts w:asciiTheme="minorHAnsi" w:hAnsiTheme="minorHAnsi" w:cstheme="minorHAnsi"/>
          <w:sz w:val="24"/>
          <w:szCs w:val="24"/>
        </w:rPr>
        <w:t>fornire, per il tramite della Direzione Generale per le risorse umane e finanziarie, assistenza amministrativa e contabile a tutte le istituzioni scolastiche circa l’utilizzo delle risorse</w:t>
      </w:r>
      <w:r w:rsidR="00E12FEE" w:rsidRPr="003E6C44">
        <w:rPr>
          <w:rFonts w:asciiTheme="minorHAnsi" w:hAnsiTheme="minorHAnsi" w:cstheme="minorHAnsi"/>
          <w:sz w:val="24"/>
          <w:szCs w:val="24"/>
        </w:rPr>
        <w:t xml:space="preserve"> straordinarie</w:t>
      </w:r>
      <w:r w:rsidRPr="003E6C44">
        <w:rPr>
          <w:rFonts w:asciiTheme="minorHAnsi" w:hAnsiTheme="minorHAnsi" w:cstheme="minorHAnsi"/>
          <w:sz w:val="24"/>
          <w:szCs w:val="24"/>
        </w:rPr>
        <w:t xml:space="preserve"> erogate per </w:t>
      </w:r>
      <w:r w:rsidR="001A341D" w:rsidRPr="003E6C44">
        <w:rPr>
          <w:rFonts w:asciiTheme="minorHAnsi" w:hAnsiTheme="minorHAnsi" w:cstheme="minorHAnsi"/>
          <w:sz w:val="24"/>
          <w:szCs w:val="24"/>
        </w:rPr>
        <w:t>contenere il rischio epidemiologico</w:t>
      </w:r>
      <w:r w:rsidRPr="003E6C44">
        <w:rPr>
          <w:rFonts w:asciiTheme="minorHAnsi" w:hAnsiTheme="minorHAnsi" w:cstheme="minorHAnsi"/>
          <w:sz w:val="24"/>
          <w:szCs w:val="24"/>
        </w:rPr>
        <w:t>;</w:t>
      </w:r>
      <w:r w:rsidR="00D9492D" w:rsidRPr="003E6C44">
        <w:rPr>
          <w:rFonts w:asciiTheme="minorHAnsi" w:hAnsiTheme="minorHAnsi" w:cstheme="minorHAnsi"/>
          <w:sz w:val="24"/>
          <w:szCs w:val="24"/>
        </w:rPr>
        <w:t xml:space="preserve"> </w:t>
      </w:r>
    </w:p>
    <w:p w14:paraId="41CF3CC9" w14:textId="485C6684" w:rsidR="009C081B" w:rsidRPr="003E6C44" w:rsidRDefault="009C081B" w:rsidP="00595129">
      <w:pPr>
        <w:pStyle w:val="Paragrafoelenco1"/>
        <w:numPr>
          <w:ilvl w:val="0"/>
          <w:numId w:val="8"/>
        </w:numPr>
        <w:tabs>
          <w:tab w:val="left" w:pos="757"/>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 xml:space="preserve">collaborare con </w:t>
      </w:r>
      <w:r w:rsidR="000C6E9E" w:rsidRPr="003E6C44">
        <w:rPr>
          <w:rFonts w:asciiTheme="minorHAnsi" w:hAnsiTheme="minorHAnsi" w:cstheme="minorHAnsi"/>
          <w:sz w:val="24"/>
          <w:szCs w:val="24"/>
        </w:rPr>
        <w:t xml:space="preserve">la nuova Unità organizzativa, che dal 1° aprile 2022 sostituirà la struttura commissariale di supporto per l'emergenza Covid-19, </w:t>
      </w:r>
      <w:r w:rsidRPr="003E6C44">
        <w:rPr>
          <w:rFonts w:asciiTheme="minorHAnsi" w:hAnsiTheme="minorHAnsi" w:cstheme="minorHAnsi"/>
          <w:sz w:val="24"/>
          <w:szCs w:val="24"/>
        </w:rPr>
        <w:t xml:space="preserve">per la fornitura di mascherine per il personale scolastico e per gli studenti; </w:t>
      </w:r>
    </w:p>
    <w:p w14:paraId="465BB905" w14:textId="71604433" w:rsidR="009C081B" w:rsidRPr="00C16152" w:rsidRDefault="009C081B" w:rsidP="00595129">
      <w:pPr>
        <w:pStyle w:val="Paragrafoelenco1"/>
        <w:numPr>
          <w:ilvl w:val="0"/>
          <w:numId w:val="8"/>
        </w:numPr>
        <w:tabs>
          <w:tab w:val="left" w:pos="757"/>
        </w:tabs>
        <w:spacing w:line="312" w:lineRule="auto"/>
        <w:ind w:left="113" w:right="114"/>
        <w:rPr>
          <w:rFonts w:asciiTheme="minorHAnsi" w:hAnsiTheme="minorHAnsi" w:cstheme="minorHAnsi"/>
          <w:sz w:val="24"/>
          <w:szCs w:val="24"/>
        </w:rPr>
      </w:pPr>
      <w:r w:rsidRPr="00C16152">
        <w:rPr>
          <w:rFonts w:asciiTheme="minorHAnsi" w:hAnsiTheme="minorHAnsi" w:cstheme="minorHAnsi"/>
          <w:sz w:val="24"/>
          <w:szCs w:val="24"/>
        </w:rPr>
        <w:t>richiedere al Ministero della Salute</w:t>
      </w:r>
      <w:r w:rsidR="00514FA1" w:rsidRPr="00C16152">
        <w:rPr>
          <w:rFonts w:asciiTheme="minorHAnsi" w:hAnsiTheme="minorHAnsi" w:cstheme="minorHAnsi"/>
          <w:sz w:val="24"/>
          <w:szCs w:val="24"/>
        </w:rPr>
        <w:t xml:space="preserve"> </w:t>
      </w:r>
      <w:r w:rsidR="00143C2D" w:rsidRPr="00C16152">
        <w:rPr>
          <w:rFonts w:asciiTheme="minorHAnsi" w:hAnsiTheme="minorHAnsi" w:cstheme="minorHAnsi"/>
          <w:sz w:val="24"/>
          <w:szCs w:val="24"/>
        </w:rPr>
        <w:t xml:space="preserve">di </w:t>
      </w:r>
      <w:r w:rsidR="000C6E9E" w:rsidRPr="00C16152">
        <w:rPr>
          <w:rFonts w:asciiTheme="minorHAnsi" w:hAnsiTheme="minorHAnsi" w:cstheme="minorHAnsi"/>
          <w:sz w:val="24"/>
          <w:szCs w:val="24"/>
        </w:rPr>
        <w:t xml:space="preserve">continuare ad </w:t>
      </w:r>
      <w:r w:rsidR="00143C2D" w:rsidRPr="00C16152">
        <w:rPr>
          <w:rFonts w:asciiTheme="minorHAnsi" w:hAnsiTheme="minorHAnsi" w:cstheme="minorHAnsi"/>
          <w:sz w:val="24"/>
          <w:szCs w:val="24"/>
        </w:rPr>
        <w:t xml:space="preserve">assicurare </w:t>
      </w:r>
      <w:r w:rsidR="00564DAB" w:rsidRPr="00C16152">
        <w:rPr>
          <w:rFonts w:asciiTheme="minorHAnsi" w:hAnsiTheme="minorHAnsi" w:cstheme="minorHAnsi"/>
          <w:sz w:val="24"/>
          <w:szCs w:val="24"/>
        </w:rPr>
        <w:t>u</w:t>
      </w:r>
      <w:r w:rsidR="002E2497" w:rsidRPr="00C16152">
        <w:rPr>
          <w:rFonts w:asciiTheme="minorHAnsi" w:hAnsiTheme="minorHAnsi" w:cstheme="minorHAnsi"/>
          <w:sz w:val="24"/>
          <w:szCs w:val="24"/>
        </w:rPr>
        <w:t xml:space="preserve">n costante rapporto </w:t>
      </w:r>
      <w:r w:rsidR="000C6E9E" w:rsidRPr="00C16152">
        <w:rPr>
          <w:rFonts w:asciiTheme="minorHAnsi" w:hAnsiTheme="minorHAnsi" w:cstheme="minorHAnsi"/>
          <w:sz w:val="24"/>
          <w:szCs w:val="24"/>
        </w:rPr>
        <w:t>tra</w:t>
      </w:r>
      <w:r w:rsidR="002E2497" w:rsidRPr="00C16152">
        <w:rPr>
          <w:rFonts w:asciiTheme="minorHAnsi" w:hAnsiTheme="minorHAnsi" w:cstheme="minorHAnsi"/>
          <w:sz w:val="24"/>
          <w:szCs w:val="24"/>
        </w:rPr>
        <w:t xml:space="preserve"> le istituzioni scolastiche </w:t>
      </w:r>
      <w:r w:rsidRPr="00C16152">
        <w:rPr>
          <w:rFonts w:asciiTheme="minorHAnsi" w:hAnsiTheme="minorHAnsi" w:cstheme="minorHAnsi"/>
          <w:sz w:val="24"/>
          <w:szCs w:val="24"/>
        </w:rPr>
        <w:t xml:space="preserve">e le strutture sanitarie pubbliche di riferimento </w:t>
      </w:r>
      <w:r w:rsidR="00143C2D" w:rsidRPr="00C16152">
        <w:rPr>
          <w:rFonts w:asciiTheme="minorHAnsi" w:hAnsiTheme="minorHAnsi" w:cstheme="minorHAnsi"/>
          <w:sz w:val="24"/>
          <w:szCs w:val="24"/>
        </w:rPr>
        <w:t xml:space="preserve">attraverso </w:t>
      </w:r>
      <w:r w:rsidR="000C6E9E" w:rsidRPr="00C16152">
        <w:rPr>
          <w:rFonts w:asciiTheme="minorHAnsi" w:hAnsiTheme="minorHAnsi" w:cstheme="minorHAnsi"/>
          <w:sz w:val="24"/>
          <w:szCs w:val="24"/>
        </w:rPr>
        <w:t xml:space="preserve">i </w:t>
      </w:r>
      <w:r w:rsidRPr="00C16152">
        <w:rPr>
          <w:rFonts w:asciiTheme="minorHAnsi" w:hAnsiTheme="minorHAnsi" w:cstheme="minorHAnsi"/>
          <w:sz w:val="24"/>
          <w:szCs w:val="24"/>
        </w:rPr>
        <w:t xml:space="preserve">referenti COVID-19 presso i Dipartimenti di Prevenzione </w:t>
      </w:r>
      <w:r w:rsidR="000C6E9E" w:rsidRPr="00C16152">
        <w:rPr>
          <w:rFonts w:asciiTheme="minorHAnsi" w:hAnsiTheme="minorHAnsi" w:cstheme="minorHAnsi"/>
          <w:sz w:val="24"/>
          <w:szCs w:val="24"/>
        </w:rPr>
        <w:t xml:space="preserve">per la </w:t>
      </w:r>
      <w:r w:rsidRPr="00C16152">
        <w:rPr>
          <w:rFonts w:asciiTheme="minorHAnsi" w:hAnsiTheme="minorHAnsi" w:cstheme="minorHAnsi"/>
          <w:sz w:val="24"/>
          <w:szCs w:val="24"/>
        </w:rPr>
        <w:t>gestione dei casi sospetti all’interno delle scuole;</w:t>
      </w:r>
    </w:p>
    <w:p w14:paraId="03C57886" w14:textId="1F62F987" w:rsidR="00B92079" w:rsidRPr="003E6C44" w:rsidRDefault="009C081B" w:rsidP="00595129">
      <w:pPr>
        <w:pStyle w:val="Paragrafoelenco1"/>
        <w:numPr>
          <w:ilvl w:val="0"/>
          <w:numId w:val="8"/>
        </w:numPr>
        <w:tabs>
          <w:tab w:val="left" w:pos="757"/>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favorire l’individuazione, in tutte le scuole, del medico competente che effettui la sorveglianza sanitaria di cui all’art. 41 del D. Lgs. 81/2008 nonché la “sorveglianza sanitaria eccezionale” di cui all’art. 83 del D.L. 19 maggio 2020, n. 34 e sua Legge di conversione del 17 luglio 2020, n. 77</w:t>
      </w:r>
      <w:r w:rsidR="005C1988" w:rsidRPr="003E6C44">
        <w:rPr>
          <w:rFonts w:asciiTheme="minorHAnsi" w:hAnsiTheme="minorHAnsi" w:cstheme="minorHAnsi"/>
          <w:sz w:val="24"/>
          <w:szCs w:val="24"/>
        </w:rPr>
        <w:t xml:space="preserve"> – prorogata fino al 30 giugno 2022 ai sensi dell’art. 10, comma 2, decreto-legge 24 marzo 2022, n. 24 e allegato B al medesimo decreto - </w:t>
      </w:r>
      <w:r w:rsidRPr="003E6C44">
        <w:rPr>
          <w:rFonts w:asciiTheme="minorHAnsi" w:hAnsiTheme="minorHAnsi" w:cstheme="minorHAnsi"/>
          <w:sz w:val="24"/>
          <w:szCs w:val="24"/>
        </w:rPr>
        <w:t xml:space="preserve">per i lavoratori </w:t>
      </w:r>
      <w:r w:rsidR="00AD490D" w:rsidRPr="003E6C44">
        <w:rPr>
          <w:rFonts w:asciiTheme="minorHAnsi" w:hAnsiTheme="minorHAnsi" w:cstheme="minorHAnsi"/>
          <w:sz w:val="24"/>
          <w:szCs w:val="24"/>
        </w:rPr>
        <w:t>di cui al</w:t>
      </w:r>
      <w:r w:rsidR="00FF151E" w:rsidRPr="003E6C44">
        <w:rPr>
          <w:rFonts w:asciiTheme="minorHAnsi" w:hAnsiTheme="minorHAnsi" w:cstheme="minorHAnsi"/>
          <w:sz w:val="24"/>
          <w:szCs w:val="24"/>
        </w:rPr>
        <w:t xml:space="preserve"> citato articolo</w:t>
      </w:r>
      <w:r w:rsidR="00436D6C" w:rsidRPr="003E6C44">
        <w:rPr>
          <w:rFonts w:asciiTheme="minorHAnsi" w:hAnsiTheme="minorHAnsi" w:cstheme="minorHAnsi"/>
          <w:sz w:val="24"/>
          <w:szCs w:val="24"/>
        </w:rPr>
        <w:t xml:space="preserve"> 83 </w:t>
      </w:r>
      <w:r w:rsidRPr="003E6C44">
        <w:rPr>
          <w:rFonts w:asciiTheme="minorHAnsi" w:hAnsiTheme="minorHAnsi" w:cstheme="minorHAnsi"/>
          <w:sz w:val="24"/>
          <w:szCs w:val="24"/>
        </w:rPr>
        <w:t>che ne fanno richiesta (a mezzo certificato del</w:t>
      </w:r>
      <w:r w:rsidRPr="003E6C44">
        <w:rPr>
          <w:rFonts w:asciiTheme="minorHAnsi" w:hAnsiTheme="minorHAnsi" w:cstheme="minorHAnsi"/>
          <w:spacing w:val="-5"/>
          <w:sz w:val="24"/>
          <w:szCs w:val="24"/>
        </w:rPr>
        <w:t xml:space="preserve"> </w:t>
      </w:r>
      <w:r w:rsidRPr="003E6C44">
        <w:rPr>
          <w:rFonts w:asciiTheme="minorHAnsi" w:hAnsiTheme="minorHAnsi" w:cstheme="minorHAnsi"/>
          <w:sz w:val="24"/>
          <w:szCs w:val="24"/>
        </w:rPr>
        <w:t>M</w:t>
      </w:r>
      <w:r w:rsidR="00BE10EA" w:rsidRPr="003E6C44">
        <w:rPr>
          <w:rFonts w:asciiTheme="minorHAnsi" w:hAnsiTheme="minorHAnsi" w:cstheme="minorHAnsi"/>
          <w:sz w:val="24"/>
          <w:szCs w:val="24"/>
        </w:rPr>
        <w:t xml:space="preserve">edico di </w:t>
      </w:r>
      <w:r w:rsidRPr="003E6C44">
        <w:rPr>
          <w:rFonts w:asciiTheme="minorHAnsi" w:hAnsiTheme="minorHAnsi" w:cstheme="minorHAnsi"/>
          <w:sz w:val="24"/>
          <w:szCs w:val="24"/>
        </w:rPr>
        <w:t>M</w:t>
      </w:r>
      <w:r w:rsidR="00BE10EA" w:rsidRPr="003E6C44">
        <w:rPr>
          <w:rFonts w:asciiTheme="minorHAnsi" w:hAnsiTheme="minorHAnsi" w:cstheme="minorHAnsi"/>
          <w:sz w:val="24"/>
          <w:szCs w:val="24"/>
        </w:rPr>
        <w:t xml:space="preserve">edicina </w:t>
      </w:r>
      <w:r w:rsidRPr="003E6C44">
        <w:rPr>
          <w:rFonts w:asciiTheme="minorHAnsi" w:hAnsiTheme="minorHAnsi" w:cstheme="minorHAnsi"/>
          <w:sz w:val="24"/>
          <w:szCs w:val="24"/>
        </w:rPr>
        <w:t>G</w:t>
      </w:r>
      <w:r w:rsidR="00BE10EA" w:rsidRPr="003E6C44">
        <w:rPr>
          <w:rFonts w:asciiTheme="minorHAnsi" w:hAnsiTheme="minorHAnsi" w:cstheme="minorHAnsi"/>
          <w:sz w:val="24"/>
          <w:szCs w:val="24"/>
        </w:rPr>
        <w:t>enerale</w:t>
      </w:r>
      <w:r w:rsidRPr="003E6C44">
        <w:rPr>
          <w:rFonts w:asciiTheme="minorHAnsi" w:hAnsiTheme="minorHAnsi" w:cstheme="minorHAnsi"/>
          <w:sz w:val="24"/>
          <w:szCs w:val="24"/>
        </w:rPr>
        <w:t>);</w:t>
      </w:r>
      <w:r w:rsidR="008C19CB" w:rsidRPr="003E6C44">
        <w:rPr>
          <w:rFonts w:asciiTheme="minorHAnsi" w:hAnsiTheme="minorHAnsi" w:cstheme="minorHAnsi"/>
          <w:sz w:val="24"/>
          <w:szCs w:val="24"/>
        </w:rPr>
        <w:t xml:space="preserve"> </w:t>
      </w:r>
    </w:p>
    <w:p w14:paraId="6FFE73DB" w14:textId="3754EE88" w:rsidR="009C081B" w:rsidRPr="00DB571A" w:rsidRDefault="00EB2680" w:rsidP="00595129">
      <w:pPr>
        <w:pStyle w:val="Paragrafoelenco1"/>
        <w:numPr>
          <w:ilvl w:val="0"/>
          <w:numId w:val="8"/>
        </w:numPr>
        <w:tabs>
          <w:tab w:val="left" w:pos="757"/>
        </w:tabs>
        <w:spacing w:line="312" w:lineRule="auto"/>
        <w:ind w:left="113" w:right="114"/>
        <w:rPr>
          <w:rFonts w:asciiTheme="minorHAnsi" w:hAnsiTheme="minorHAnsi" w:cstheme="minorHAnsi"/>
          <w:strike/>
          <w:sz w:val="24"/>
          <w:szCs w:val="24"/>
          <w:highlight w:val="yellow"/>
        </w:rPr>
      </w:pPr>
      <w:r w:rsidRPr="00DB571A">
        <w:rPr>
          <w:rFonts w:asciiTheme="minorHAnsi" w:hAnsiTheme="minorHAnsi" w:cstheme="minorHAnsi"/>
          <w:strike/>
          <w:sz w:val="24"/>
          <w:szCs w:val="24"/>
          <w:highlight w:val="yellow"/>
        </w:rPr>
        <w:t>f</w:t>
      </w:r>
      <w:r w:rsidR="009C081B" w:rsidRPr="00DB571A">
        <w:rPr>
          <w:rFonts w:asciiTheme="minorHAnsi" w:hAnsiTheme="minorHAnsi" w:cstheme="minorHAnsi"/>
          <w:strike/>
          <w:sz w:val="24"/>
          <w:szCs w:val="24"/>
          <w:highlight w:val="yellow"/>
        </w:rPr>
        <w:t>avorire</w:t>
      </w:r>
      <w:r w:rsidR="001252A9" w:rsidRPr="00DB571A">
        <w:rPr>
          <w:rFonts w:asciiTheme="minorHAnsi" w:hAnsiTheme="minorHAnsi" w:cstheme="minorHAnsi"/>
          <w:strike/>
          <w:sz w:val="24"/>
          <w:szCs w:val="24"/>
          <w:highlight w:val="yellow"/>
        </w:rPr>
        <w:t xml:space="preserve"> </w:t>
      </w:r>
      <w:r w:rsidR="009C081B" w:rsidRPr="00DB571A">
        <w:rPr>
          <w:rFonts w:asciiTheme="minorHAnsi" w:hAnsiTheme="minorHAnsi" w:cstheme="minorHAnsi"/>
          <w:strike/>
          <w:sz w:val="24"/>
          <w:szCs w:val="24"/>
          <w:highlight w:val="yellow"/>
        </w:rPr>
        <w:t>l’individuazione del Referente COVID d’Istituto;</w:t>
      </w:r>
    </w:p>
    <w:p w14:paraId="29C9783C" w14:textId="78A7712B" w:rsidR="008F5578" w:rsidRDefault="00C83645" w:rsidP="00595129">
      <w:pPr>
        <w:pStyle w:val="Paragrafoelenco1"/>
        <w:numPr>
          <w:ilvl w:val="0"/>
          <w:numId w:val="8"/>
        </w:numPr>
        <w:tabs>
          <w:tab w:val="left" w:pos="757"/>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fornire aggiornate indicazioni ai dirigenti scolastici e al</w:t>
      </w:r>
      <w:r w:rsidR="008F5578" w:rsidRPr="003E6C44">
        <w:rPr>
          <w:rFonts w:asciiTheme="minorHAnsi" w:hAnsiTheme="minorHAnsi" w:cstheme="minorHAnsi"/>
          <w:sz w:val="24"/>
          <w:szCs w:val="24"/>
        </w:rPr>
        <w:t xml:space="preserve">le istituzioni scolastiche in merito alle misure di contenimento del contagio da SARS-CoV-2 e </w:t>
      </w:r>
      <w:r w:rsidR="00E6219F" w:rsidRPr="003E6C44">
        <w:rPr>
          <w:rFonts w:asciiTheme="minorHAnsi" w:hAnsiTheme="minorHAnsi" w:cstheme="minorHAnsi"/>
          <w:sz w:val="24"/>
          <w:szCs w:val="24"/>
        </w:rPr>
        <w:t xml:space="preserve">alle </w:t>
      </w:r>
      <w:r w:rsidR="008F5578" w:rsidRPr="003E6C44">
        <w:rPr>
          <w:rFonts w:asciiTheme="minorHAnsi" w:hAnsiTheme="minorHAnsi" w:cstheme="minorHAnsi"/>
          <w:sz w:val="24"/>
          <w:szCs w:val="24"/>
        </w:rPr>
        <w:t>procedure da adottare nel contesto scolastico</w:t>
      </w:r>
      <w:r w:rsidR="00514FA1" w:rsidRPr="003E6C44">
        <w:rPr>
          <w:rFonts w:asciiTheme="minorHAnsi" w:hAnsiTheme="minorHAnsi" w:cstheme="minorHAnsi"/>
          <w:sz w:val="24"/>
          <w:szCs w:val="24"/>
        </w:rPr>
        <w:t xml:space="preserve"> </w:t>
      </w:r>
      <w:r w:rsidRPr="003E6C44">
        <w:rPr>
          <w:rFonts w:asciiTheme="minorHAnsi" w:hAnsiTheme="minorHAnsi" w:cstheme="minorHAnsi"/>
          <w:sz w:val="24"/>
          <w:szCs w:val="24"/>
        </w:rPr>
        <w:t>secondo quanto previsto dalla normativa vigente</w:t>
      </w:r>
      <w:r w:rsidR="008F5578" w:rsidRPr="003E6C44">
        <w:rPr>
          <w:rFonts w:asciiTheme="minorHAnsi" w:hAnsiTheme="minorHAnsi" w:cstheme="minorHAnsi"/>
          <w:sz w:val="24"/>
          <w:szCs w:val="24"/>
        </w:rPr>
        <w:t>.</w:t>
      </w:r>
    </w:p>
    <w:p w14:paraId="4AAD73CF" w14:textId="7B40A955" w:rsidR="00FB6A15" w:rsidRDefault="00FB6A15" w:rsidP="00595129">
      <w:pPr>
        <w:pStyle w:val="Paragrafoelenco1"/>
        <w:tabs>
          <w:tab w:val="left" w:pos="757"/>
        </w:tabs>
        <w:spacing w:line="360" w:lineRule="auto"/>
        <w:ind w:right="114" w:hanging="113"/>
        <w:rPr>
          <w:rFonts w:asciiTheme="minorHAnsi" w:hAnsiTheme="minorHAnsi" w:cstheme="minorHAnsi"/>
          <w:sz w:val="24"/>
          <w:szCs w:val="24"/>
        </w:rPr>
      </w:pPr>
    </w:p>
    <w:p w14:paraId="18AB312F" w14:textId="2F92FAE6" w:rsidR="0006670C" w:rsidRDefault="0006670C" w:rsidP="00595129">
      <w:pPr>
        <w:pStyle w:val="Paragrafoelenco1"/>
        <w:tabs>
          <w:tab w:val="left" w:pos="757"/>
        </w:tabs>
        <w:spacing w:line="360" w:lineRule="auto"/>
        <w:ind w:right="114" w:hanging="113"/>
        <w:rPr>
          <w:rFonts w:asciiTheme="minorHAnsi" w:hAnsiTheme="minorHAnsi" w:cstheme="minorHAnsi"/>
          <w:sz w:val="24"/>
          <w:szCs w:val="24"/>
        </w:rPr>
      </w:pPr>
    </w:p>
    <w:p w14:paraId="08453CD6" w14:textId="63DAFAC7" w:rsidR="00FB6A15" w:rsidRPr="00FB6A15" w:rsidRDefault="0006670C" w:rsidP="00595129">
      <w:pPr>
        <w:spacing w:line="360" w:lineRule="auto"/>
        <w:ind w:right="114"/>
        <w:jc w:val="both"/>
        <w:rPr>
          <w:highlight w:val="yellow"/>
        </w:rPr>
      </w:pPr>
      <w:r>
        <w:rPr>
          <w:highlight w:val="yellow"/>
        </w:rPr>
        <w:t xml:space="preserve">Il Ministero, </w:t>
      </w:r>
      <w:r w:rsidRPr="00FB6A15">
        <w:rPr>
          <w:highlight w:val="yellow"/>
        </w:rPr>
        <w:t xml:space="preserve">ritenuto necessario mantenere </w:t>
      </w:r>
      <w:r>
        <w:rPr>
          <w:highlight w:val="yellow"/>
        </w:rPr>
        <w:t xml:space="preserve">un dialogo costruttivo tra l’Amministrazione e </w:t>
      </w:r>
      <w:r w:rsidRPr="00FB6A15">
        <w:rPr>
          <w:highlight w:val="yellow"/>
        </w:rPr>
        <w:t>le organizzazioni sindacali</w:t>
      </w:r>
      <w:r>
        <w:rPr>
          <w:highlight w:val="yellow"/>
        </w:rPr>
        <w:t xml:space="preserve"> nel rispetto delle reciproche prerogative</w:t>
      </w:r>
      <w:r w:rsidRPr="00FB6A15">
        <w:rPr>
          <w:highlight w:val="yellow"/>
        </w:rPr>
        <w:t xml:space="preserve">, </w:t>
      </w:r>
      <w:r>
        <w:rPr>
          <w:highlight w:val="yellow"/>
        </w:rPr>
        <w:t>a</w:t>
      </w:r>
      <w:r w:rsidR="00FB6A15" w:rsidRPr="00FB6A15">
        <w:rPr>
          <w:highlight w:val="yellow"/>
        </w:rPr>
        <w:t>l fine di assicurare le migliori condizioni per l’erogazione del servizio scolastico</w:t>
      </w:r>
      <w:r w:rsidR="00FB6A15">
        <w:rPr>
          <w:highlight w:val="yellow"/>
        </w:rPr>
        <w:t xml:space="preserve"> in presenza</w:t>
      </w:r>
      <w:r>
        <w:rPr>
          <w:highlight w:val="yellow"/>
        </w:rPr>
        <w:t xml:space="preserve"> </w:t>
      </w:r>
      <w:r w:rsidR="00FB6A15" w:rsidRPr="00FB6A15">
        <w:rPr>
          <w:highlight w:val="yellow"/>
        </w:rPr>
        <w:t xml:space="preserve">provvede ad intervenire sulle seguenti </w:t>
      </w:r>
      <w:r>
        <w:rPr>
          <w:highlight w:val="yellow"/>
        </w:rPr>
        <w:t>questioni meritevoli di attenzione particolare</w:t>
      </w:r>
      <w:r w:rsidR="00FB6A15">
        <w:rPr>
          <w:highlight w:val="yellow"/>
        </w:rPr>
        <w:t>:</w:t>
      </w:r>
      <w:r w:rsidR="00FB6A15" w:rsidRPr="00FB6A15">
        <w:rPr>
          <w:highlight w:val="yellow"/>
        </w:rPr>
        <w:t xml:space="preserve"> </w:t>
      </w:r>
    </w:p>
    <w:p w14:paraId="633B842E" w14:textId="77777777" w:rsidR="00FB6A15" w:rsidRPr="00FB6A15" w:rsidRDefault="00FB6A15" w:rsidP="00595129">
      <w:pPr>
        <w:pStyle w:val="Paragrafoelenco"/>
        <w:spacing w:line="360" w:lineRule="auto"/>
        <w:ind w:right="114"/>
        <w:jc w:val="both"/>
        <w:rPr>
          <w:highlight w:val="yellow"/>
        </w:rPr>
      </w:pPr>
    </w:p>
    <w:p w14:paraId="7D4AB984" w14:textId="77777777" w:rsidR="00FB6A15" w:rsidRPr="00FB6A15" w:rsidRDefault="00FB6A15" w:rsidP="00595129">
      <w:pPr>
        <w:pStyle w:val="Paragrafoelenco"/>
        <w:numPr>
          <w:ilvl w:val="0"/>
          <w:numId w:val="25"/>
        </w:numPr>
        <w:suppressAutoHyphens w:val="0"/>
        <w:spacing w:line="360" w:lineRule="auto"/>
        <w:ind w:right="114"/>
        <w:jc w:val="both"/>
        <w:rPr>
          <w:highlight w:val="yellow"/>
        </w:rPr>
      </w:pPr>
      <w:r w:rsidRPr="00FB6A15">
        <w:rPr>
          <w:highlight w:val="yellow"/>
        </w:rPr>
        <w:t>Apertura tempestiva di una specifica funzionalità SIDI per consentire la registrazione dei contratti stipulati in favore del personale docente/educativo in sostituzione del personale inadempiente all’obbligo vaccinale, ai fini dell’attuazione dell’art. 8 del decreto-legge n. 24/2022;</w:t>
      </w:r>
    </w:p>
    <w:p w14:paraId="36BBF0DE" w14:textId="77777777" w:rsidR="00FB6A15" w:rsidRPr="00FB6A15" w:rsidRDefault="00FB6A15" w:rsidP="00595129">
      <w:pPr>
        <w:pStyle w:val="Paragrafoelenco"/>
        <w:numPr>
          <w:ilvl w:val="0"/>
          <w:numId w:val="25"/>
        </w:numPr>
        <w:suppressAutoHyphens w:val="0"/>
        <w:spacing w:line="360" w:lineRule="auto"/>
        <w:ind w:right="114"/>
        <w:jc w:val="both"/>
        <w:rPr>
          <w:highlight w:val="yellow"/>
        </w:rPr>
      </w:pPr>
      <w:r w:rsidRPr="00FB6A15">
        <w:rPr>
          <w:highlight w:val="yellow"/>
        </w:rPr>
        <w:t xml:space="preserve">Gestione della procedura di pagamento degli stipendi del personale scolastico con incarico di supplenza breve e saltuaria al fine di valutare, anche con il coinvolgimento degli altri soggetti istituzionali interessati, nuove soluzioni tecnico – procedurali volte alla semplificazione degli adempimenti amministrativi e alla riduzione dei tempi di lavoro per assicurare il tempestivo pagamento degli stipendi;  </w:t>
      </w:r>
    </w:p>
    <w:p w14:paraId="63144E7C" w14:textId="77777777" w:rsidR="00FB6A15" w:rsidRPr="00FB6A15" w:rsidRDefault="00FB6A15" w:rsidP="00595129">
      <w:pPr>
        <w:pStyle w:val="Paragrafoelenco"/>
        <w:numPr>
          <w:ilvl w:val="0"/>
          <w:numId w:val="25"/>
        </w:numPr>
        <w:suppressAutoHyphens w:val="0"/>
        <w:spacing w:line="360" w:lineRule="auto"/>
        <w:ind w:right="114"/>
        <w:jc w:val="both"/>
        <w:rPr>
          <w:highlight w:val="yellow"/>
        </w:rPr>
      </w:pPr>
      <w:r w:rsidRPr="00FB6A15">
        <w:rPr>
          <w:highlight w:val="yellow"/>
        </w:rPr>
        <w:t>Incarichi temporanei conferiti al personale scolastico ai sensi dell’art. 58, comma 4-ter, del D.L. 73/2021, convertito, con modificazioni, dalla Legge n. 106/2021, al fine di individuare soluzioni per il superamento di eventuali criticità relative alla effettiva disponibilità delle risorse finanziare necessarie a garantire la possibilità di proroga dei suddetti incarichi sino al termine delle lezioni dell'anno scolastico 2021/2022, e comunque non oltre il 15 giugno 2022, salvo che per le scuole dell'infanzia statali nelle quali il termine è prorogato fino e non oltre il 30 giugno 2022, così come previsto dall’art. 1, comma 326, della Legge 234/2021, come modificato dall’art. 36 del decreto-Legge 21/2022;</w:t>
      </w:r>
    </w:p>
    <w:p w14:paraId="1D13E316" w14:textId="62D3A28C" w:rsidR="00FB6A15" w:rsidRPr="00FB6A15" w:rsidRDefault="00FB6A15" w:rsidP="00595129">
      <w:pPr>
        <w:pStyle w:val="Paragrafoelenco"/>
        <w:numPr>
          <w:ilvl w:val="0"/>
          <w:numId w:val="25"/>
        </w:numPr>
        <w:suppressAutoHyphens w:val="0"/>
        <w:spacing w:line="360" w:lineRule="auto"/>
        <w:ind w:right="114"/>
        <w:jc w:val="both"/>
        <w:rPr>
          <w:highlight w:val="yellow"/>
        </w:rPr>
      </w:pPr>
      <w:r w:rsidRPr="00FB6A15">
        <w:rPr>
          <w:highlight w:val="yellow"/>
        </w:rPr>
        <w:t>Personale scolastico maggiormente esposto ai rischi del contagio da Covid 19, cosiddetti “lavoratori fragili”, alla luce di quanto disposto dal recente decreto-legge n. 24/2022 che ha prorogato al 30 giugno 2022 le disposizioni inerenti alla Sorveglianza sanitaria eccezionale di cui all’art. 83 commi 1, 2 e 3 del decreto-legge 19 maggio 2020, n. 34, convertito con modificazioni, dalla legge 77/2020;</w:t>
      </w:r>
    </w:p>
    <w:p w14:paraId="2FEB6C0B" w14:textId="343AB6B4" w:rsidR="00FB6A15" w:rsidRPr="00FB6A15" w:rsidRDefault="00FB6A15" w:rsidP="00595129">
      <w:pPr>
        <w:pStyle w:val="Paragrafoelenco"/>
        <w:numPr>
          <w:ilvl w:val="0"/>
          <w:numId w:val="25"/>
        </w:numPr>
        <w:suppressAutoHyphens w:val="0"/>
        <w:spacing w:line="360" w:lineRule="auto"/>
        <w:ind w:right="114"/>
        <w:jc w:val="both"/>
        <w:rPr>
          <w:i/>
          <w:iCs/>
          <w:strike/>
          <w:highlight w:val="yellow"/>
        </w:rPr>
      </w:pPr>
      <w:r w:rsidRPr="00FB6A15">
        <w:rPr>
          <w:highlight w:val="yellow"/>
        </w:rPr>
        <w:t xml:space="preserve">copertura </w:t>
      </w:r>
      <w:r w:rsidR="00C16152">
        <w:rPr>
          <w:highlight w:val="yellow"/>
        </w:rPr>
        <w:t xml:space="preserve">finanziaria </w:t>
      </w:r>
      <w:r w:rsidRPr="00FB6A15">
        <w:rPr>
          <w:highlight w:val="yellow"/>
        </w:rPr>
        <w:t>dei contratti di supplenza per la sostituzione del personale docente inadempiente all’obbligo vaccinale</w:t>
      </w:r>
      <w:r w:rsidR="00C16152">
        <w:rPr>
          <w:highlight w:val="yellow"/>
        </w:rPr>
        <w:t xml:space="preserve"> (</w:t>
      </w:r>
      <w:r w:rsidRPr="00FB6A15">
        <w:rPr>
          <w:highlight w:val="yellow"/>
        </w:rPr>
        <w:t>art. 8 del decreto-legge n. 24/2022</w:t>
      </w:r>
      <w:r w:rsidR="00C16152">
        <w:rPr>
          <w:highlight w:val="yellow"/>
        </w:rPr>
        <w:t>). Si garantisce di dare attuazione</w:t>
      </w:r>
      <w:r w:rsidR="00C16152">
        <w:rPr>
          <w:highlight w:val="yellow"/>
        </w:rPr>
        <w:t>, mediante apposito intervento normativo,</w:t>
      </w:r>
      <w:r w:rsidR="00C16152">
        <w:rPr>
          <w:highlight w:val="yellow"/>
        </w:rPr>
        <w:t xml:space="preserve"> all’impegno politico assunto dal Governo dinanzi al Parlamento (</w:t>
      </w:r>
      <w:proofErr w:type="spellStart"/>
      <w:r w:rsidR="00C16152">
        <w:rPr>
          <w:highlight w:val="yellow"/>
        </w:rPr>
        <w:t>Question</w:t>
      </w:r>
      <w:proofErr w:type="spellEnd"/>
      <w:r w:rsidR="00C16152">
        <w:rPr>
          <w:highlight w:val="yellow"/>
        </w:rPr>
        <w:t xml:space="preserve"> time del 30 marzo 2022 – Ministro D’</w:t>
      </w:r>
      <w:proofErr w:type="spellStart"/>
      <w:r w:rsidR="00C16152">
        <w:rPr>
          <w:highlight w:val="yellow"/>
        </w:rPr>
        <w:t>Incà</w:t>
      </w:r>
      <w:proofErr w:type="spellEnd"/>
      <w:r w:rsidR="00C16152">
        <w:rPr>
          <w:highlight w:val="yellow"/>
        </w:rPr>
        <w:t xml:space="preserve">) relativamente al reintegro delle risorse provvisoriamente poste a carico del fondo per la valorizzazione dei docenti </w:t>
      </w:r>
    </w:p>
    <w:p w14:paraId="759CADBF" w14:textId="77777777" w:rsidR="00FB6A15" w:rsidRPr="00FB6A15" w:rsidRDefault="00FB6A15" w:rsidP="00595129">
      <w:pPr>
        <w:pStyle w:val="Paragrafoelenco"/>
        <w:numPr>
          <w:ilvl w:val="0"/>
          <w:numId w:val="25"/>
        </w:numPr>
        <w:suppressAutoHyphens w:val="0"/>
        <w:spacing w:line="360" w:lineRule="auto"/>
        <w:ind w:right="114"/>
        <w:jc w:val="both"/>
        <w:rPr>
          <w:i/>
          <w:iCs/>
          <w:highlight w:val="yellow"/>
        </w:rPr>
      </w:pPr>
      <w:r w:rsidRPr="00FB6A15">
        <w:rPr>
          <w:highlight w:val="yellow"/>
        </w:rPr>
        <w:t xml:space="preserve">Eventuali ulteriori misure per la sostituzione del personale ATA </w:t>
      </w:r>
    </w:p>
    <w:p w14:paraId="16C91CFB" w14:textId="77777777" w:rsidR="00FF151E" w:rsidRPr="003E6C44" w:rsidRDefault="00FF151E" w:rsidP="00595129">
      <w:pPr>
        <w:pStyle w:val="Corpotesto"/>
        <w:spacing w:line="312" w:lineRule="auto"/>
        <w:ind w:left="113" w:right="114"/>
        <w:jc w:val="both"/>
        <w:rPr>
          <w:rFonts w:asciiTheme="minorHAnsi" w:hAnsiTheme="minorHAnsi" w:cstheme="minorHAnsi"/>
        </w:rPr>
      </w:pPr>
    </w:p>
    <w:p w14:paraId="3C6987E6" w14:textId="77777777" w:rsidR="007E1C31"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Inoltre, il Ministro dell’Istruzione e le Organizzazioni sindacali, nei limiti di propria competenza e nel rispetto della normativa vigente, in considerazione dell’attuale stato di rischio per SARS- CoV-2, convengono:</w:t>
      </w:r>
    </w:p>
    <w:p w14:paraId="378F5DAB" w14:textId="77777777" w:rsidR="007E1C31" w:rsidRPr="003E6C44" w:rsidRDefault="009C081B" w:rsidP="00595129">
      <w:pPr>
        <w:pStyle w:val="Corpotesto"/>
        <w:numPr>
          <w:ilvl w:val="0"/>
          <w:numId w:val="15"/>
        </w:numPr>
        <w:spacing w:line="312" w:lineRule="auto"/>
        <w:ind w:right="114"/>
        <w:jc w:val="both"/>
        <w:rPr>
          <w:rFonts w:asciiTheme="minorHAnsi" w:hAnsiTheme="minorHAnsi" w:cstheme="minorHAnsi"/>
        </w:rPr>
      </w:pPr>
      <w:r w:rsidRPr="003E6C44">
        <w:rPr>
          <w:rFonts w:asciiTheme="minorHAnsi" w:hAnsiTheme="minorHAnsi" w:cstheme="minorHAnsi"/>
        </w:rPr>
        <w:t>sulla necessità che ciascuna istituzione scolastica proceda, con il coinvolgimento del relativo responsabile del servizio prevenzione e protezione e del medico competente e nel rispetto delle competenze del RLS, ad integrare il documento di valutazione rischi di cui al decreto legislativo 9 aprile 2008, n.</w:t>
      </w:r>
      <w:r w:rsidRPr="003E6C44">
        <w:rPr>
          <w:rFonts w:asciiTheme="minorHAnsi" w:hAnsiTheme="minorHAnsi" w:cstheme="minorHAnsi"/>
          <w:spacing w:val="-5"/>
        </w:rPr>
        <w:t xml:space="preserve"> </w:t>
      </w:r>
      <w:r w:rsidRPr="003E6C44">
        <w:rPr>
          <w:rFonts w:asciiTheme="minorHAnsi" w:hAnsiTheme="minorHAnsi" w:cstheme="minorHAnsi"/>
        </w:rPr>
        <w:t>81;</w:t>
      </w:r>
    </w:p>
    <w:p w14:paraId="12093E2B" w14:textId="77777777" w:rsidR="007E1C31" w:rsidRPr="003E6C44" w:rsidRDefault="009C081B" w:rsidP="00595129">
      <w:pPr>
        <w:pStyle w:val="Corpotesto"/>
        <w:numPr>
          <w:ilvl w:val="0"/>
          <w:numId w:val="15"/>
        </w:numPr>
        <w:tabs>
          <w:tab w:val="left" w:pos="709"/>
        </w:tabs>
        <w:spacing w:line="312" w:lineRule="auto"/>
        <w:ind w:right="114"/>
        <w:jc w:val="both"/>
        <w:rPr>
          <w:rFonts w:asciiTheme="minorHAnsi" w:hAnsiTheme="minorHAnsi" w:cstheme="minorHAnsi"/>
        </w:rPr>
      </w:pPr>
      <w:r w:rsidRPr="003E6C44">
        <w:rPr>
          <w:rFonts w:asciiTheme="minorHAnsi" w:hAnsiTheme="minorHAnsi" w:cstheme="minorHAnsi"/>
        </w:rPr>
        <w:t>sull’importanza che venga garantita a tutti i livelli dell’amministrazione l'opportuna informazione e formazione sulle procedure di cui al presente</w:t>
      </w:r>
      <w:r w:rsidRPr="003E6C44">
        <w:rPr>
          <w:rFonts w:asciiTheme="minorHAnsi" w:hAnsiTheme="minorHAnsi" w:cstheme="minorHAnsi"/>
          <w:spacing w:val="-14"/>
        </w:rPr>
        <w:t xml:space="preserve"> </w:t>
      </w:r>
      <w:r w:rsidRPr="003E6C44">
        <w:rPr>
          <w:rFonts w:asciiTheme="minorHAnsi" w:hAnsiTheme="minorHAnsi" w:cstheme="minorHAnsi"/>
        </w:rPr>
        <w:t>protocollo;</w:t>
      </w:r>
    </w:p>
    <w:p w14:paraId="07A2B152" w14:textId="4862103D" w:rsidR="009C081B" w:rsidRDefault="009C081B" w:rsidP="00595129">
      <w:pPr>
        <w:pStyle w:val="Corpotesto"/>
        <w:numPr>
          <w:ilvl w:val="0"/>
          <w:numId w:val="15"/>
        </w:numPr>
        <w:tabs>
          <w:tab w:val="left" w:pos="709"/>
        </w:tabs>
        <w:spacing w:line="312" w:lineRule="auto"/>
        <w:ind w:right="114"/>
        <w:jc w:val="both"/>
        <w:rPr>
          <w:rFonts w:asciiTheme="minorHAnsi" w:hAnsiTheme="minorHAnsi" w:cstheme="minorHAnsi"/>
        </w:rPr>
      </w:pPr>
      <w:r w:rsidRPr="003E6C44">
        <w:rPr>
          <w:rFonts w:asciiTheme="minorHAnsi" w:hAnsiTheme="minorHAnsi" w:cstheme="minorHAnsi"/>
        </w:rPr>
        <w:t>sull’esigenza di garantire modalità di comunicazione e confronto con le rappresentanze sindacali, gli RLS e gli RSPP, sui punti del presente protocollo, al fine di condividere, nel corso di un incontro specifico, informazioni e azioni volte a contemperare la necessità di tutela del personale e della comunità scolastica, con quella d</w:t>
      </w:r>
      <w:r w:rsidR="00250C1A" w:rsidRPr="003E6C44">
        <w:rPr>
          <w:rFonts w:asciiTheme="minorHAnsi" w:hAnsiTheme="minorHAnsi" w:cstheme="minorHAnsi"/>
        </w:rPr>
        <w:t>el</w:t>
      </w:r>
      <w:r w:rsidR="00F01788" w:rsidRPr="003E6C44">
        <w:rPr>
          <w:rFonts w:asciiTheme="minorHAnsi" w:hAnsiTheme="minorHAnsi" w:cstheme="minorHAnsi"/>
        </w:rPr>
        <w:t xml:space="preserve">lo svolgimento delle attività didattiche </w:t>
      </w:r>
      <w:proofErr w:type="gramStart"/>
      <w:r w:rsidR="00F01788" w:rsidRPr="003E6C44">
        <w:rPr>
          <w:rFonts w:asciiTheme="minorHAnsi" w:hAnsiTheme="minorHAnsi" w:cstheme="minorHAnsi"/>
        </w:rPr>
        <w:t>ed</w:t>
      </w:r>
      <w:proofErr w:type="gramEnd"/>
      <w:r w:rsidR="00F01788" w:rsidRPr="003E6C44">
        <w:rPr>
          <w:rFonts w:asciiTheme="minorHAnsi" w:hAnsiTheme="minorHAnsi" w:cstheme="minorHAnsi"/>
        </w:rPr>
        <w:t xml:space="preserve"> educative in presenza.</w:t>
      </w:r>
    </w:p>
    <w:p w14:paraId="7515C155" w14:textId="77777777" w:rsidR="00595129" w:rsidRPr="003E6C44" w:rsidRDefault="00595129" w:rsidP="00595129">
      <w:pPr>
        <w:pStyle w:val="Corpotesto"/>
        <w:tabs>
          <w:tab w:val="left" w:pos="709"/>
        </w:tabs>
        <w:spacing w:line="312" w:lineRule="auto"/>
        <w:ind w:left="720" w:right="114"/>
        <w:jc w:val="both"/>
        <w:rPr>
          <w:rFonts w:asciiTheme="minorHAnsi" w:hAnsiTheme="minorHAnsi" w:cstheme="minorHAnsi"/>
        </w:rPr>
      </w:pPr>
    </w:p>
    <w:p w14:paraId="3CBEE0BC" w14:textId="1B90E66C" w:rsidR="009C081B" w:rsidRPr="003E6C44" w:rsidRDefault="00944395" w:rsidP="00595129">
      <w:pPr>
        <w:pStyle w:val="Corpotesto"/>
        <w:spacing w:before="7" w:line="312" w:lineRule="auto"/>
        <w:ind w:right="114"/>
        <w:jc w:val="both"/>
        <w:rPr>
          <w:rFonts w:asciiTheme="minorHAnsi" w:hAnsiTheme="minorHAnsi" w:cstheme="minorHAnsi"/>
        </w:rPr>
      </w:pPr>
      <w:r w:rsidRPr="00944395">
        <w:rPr>
          <w:rFonts w:asciiTheme="minorHAnsi" w:hAnsiTheme="minorHAnsi" w:cstheme="minorHAnsi"/>
          <w:highlight w:val="yellow"/>
        </w:rPr>
        <w:t>Si precisa, inoltre, che alla luce della nuova normativa è consentito lo svolgimento delle attività didattiche a contatto con gli alunni soltanto al personale docente non inadempiente con l’obbligo vaccinale in possesso quindi di green pass rafforzato.</w:t>
      </w:r>
    </w:p>
    <w:p w14:paraId="3C6ABB9B" w14:textId="77777777" w:rsidR="00D9492D" w:rsidRPr="003E6C44" w:rsidRDefault="00D9492D" w:rsidP="00595129">
      <w:pPr>
        <w:pStyle w:val="Corpotesto"/>
        <w:spacing w:before="7" w:line="312" w:lineRule="auto"/>
        <w:ind w:right="114"/>
        <w:jc w:val="both"/>
        <w:rPr>
          <w:rFonts w:asciiTheme="minorHAnsi" w:hAnsiTheme="minorHAnsi" w:cstheme="minorHAnsi"/>
        </w:rPr>
      </w:pPr>
    </w:p>
    <w:p w14:paraId="01C06863" w14:textId="77777777" w:rsidR="009C081B" w:rsidRPr="003E6C44" w:rsidRDefault="009C081B" w:rsidP="00595129">
      <w:pPr>
        <w:pStyle w:val="Titolo2"/>
        <w:numPr>
          <w:ilvl w:val="0"/>
          <w:numId w:val="0"/>
        </w:numPr>
        <w:spacing w:before="61" w:line="228" w:lineRule="auto"/>
        <w:ind w:left="426" w:right="114"/>
        <w:jc w:val="center"/>
        <w:rPr>
          <w:rFonts w:asciiTheme="minorHAnsi" w:hAnsiTheme="minorHAnsi" w:cstheme="minorHAnsi"/>
        </w:rPr>
      </w:pPr>
      <w:r w:rsidRPr="003E6C44">
        <w:rPr>
          <w:rFonts w:asciiTheme="minorHAnsi" w:hAnsiTheme="minorHAnsi" w:cstheme="minorHAnsi"/>
        </w:rPr>
        <w:t>MISURE PER IL CONTRASTO E IL CONTENIMENTO DELLA DIFFUSIONE DEL VIRUS COVID-19 NELLE SCUOLE DEL SISTEMA NAZIONALE DI ISTRUZIONE</w:t>
      </w:r>
    </w:p>
    <w:p w14:paraId="4D715A82" w14:textId="77777777" w:rsidR="009C081B" w:rsidRPr="003E6C44" w:rsidRDefault="009C081B" w:rsidP="00595129">
      <w:pPr>
        <w:pStyle w:val="Corpotesto"/>
        <w:ind w:right="114"/>
        <w:rPr>
          <w:rFonts w:asciiTheme="minorHAnsi" w:hAnsiTheme="minorHAnsi" w:cstheme="minorHAnsi"/>
          <w:b/>
        </w:rPr>
      </w:pPr>
    </w:p>
    <w:p w14:paraId="21C2629D" w14:textId="77777777" w:rsidR="00762720" w:rsidRPr="003E6C44" w:rsidRDefault="00762720" w:rsidP="00595129">
      <w:pPr>
        <w:pStyle w:val="Corpotesto"/>
        <w:spacing w:line="312" w:lineRule="auto"/>
        <w:ind w:left="113" w:right="114"/>
        <w:jc w:val="both"/>
        <w:rPr>
          <w:rFonts w:asciiTheme="minorHAnsi" w:hAnsiTheme="minorHAnsi" w:cstheme="minorHAnsi"/>
          <w:b/>
        </w:rPr>
      </w:pPr>
    </w:p>
    <w:p w14:paraId="7FBB248B" w14:textId="77777777" w:rsidR="009C081B" w:rsidRPr="003E6C44" w:rsidRDefault="009C081B" w:rsidP="00595129">
      <w:pPr>
        <w:pStyle w:val="Corpotesto"/>
        <w:spacing w:line="312" w:lineRule="auto"/>
        <w:ind w:left="142" w:right="114"/>
        <w:jc w:val="both"/>
        <w:rPr>
          <w:rFonts w:asciiTheme="minorHAnsi" w:hAnsiTheme="minorHAnsi" w:cstheme="minorHAnsi"/>
        </w:rPr>
      </w:pPr>
    </w:p>
    <w:p w14:paraId="4E939E0B" w14:textId="63EA96C1" w:rsidR="00C10FC2" w:rsidRPr="003E6C44" w:rsidRDefault="00AD490D" w:rsidP="00595129">
      <w:pPr>
        <w:pStyle w:val="Corpotesto"/>
        <w:spacing w:before="1" w:line="312" w:lineRule="auto"/>
        <w:ind w:left="142" w:right="114"/>
        <w:jc w:val="both"/>
        <w:rPr>
          <w:rFonts w:asciiTheme="minorHAnsi" w:hAnsiTheme="minorHAnsi" w:cstheme="minorHAnsi"/>
          <w:i/>
          <w:iCs/>
        </w:rPr>
      </w:pPr>
      <w:r w:rsidRPr="003E6C44">
        <w:rPr>
          <w:rFonts w:asciiTheme="minorHAnsi" w:hAnsiTheme="minorHAnsi" w:cstheme="minorHAnsi"/>
          <w:b/>
          <w:bCs/>
        </w:rPr>
        <w:t>RILEVATO</w:t>
      </w:r>
      <w:r w:rsidR="009C081B" w:rsidRPr="003E6C44">
        <w:rPr>
          <w:rFonts w:asciiTheme="minorHAnsi" w:hAnsiTheme="minorHAnsi" w:cstheme="minorHAnsi"/>
        </w:rPr>
        <w:t xml:space="preserve"> che, ai sensi dell’articolo </w:t>
      </w:r>
      <w:r w:rsidRPr="003E6C44">
        <w:rPr>
          <w:rFonts w:asciiTheme="minorHAnsi" w:hAnsiTheme="minorHAnsi" w:cstheme="minorHAnsi"/>
        </w:rPr>
        <w:t>1</w:t>
      </w:r>
      <w:r w:rsidR="009C081B" w:rsidRPr="003E6C44">
        <w:rPr>
          <w:rFonts w:asciiTheme="minorHAnsi" w:hAnsiTheme="minorHAnsi" w:cstheme="minorHAnsi"/>
        </w:rPr>
        <w:t xml:space="preserve">, comma 1 del DL </w:t>
      </w:r>
      <w:r w:rsidRPr="003E6C44">
        <w:rPr>
          <w:rFonts w:asciiTheme="minorHAnsi" w:hAnsiTheme="minorHAnsi" w:cstheme="minorHAnsi"/>
        </w:rPr>
        <w:t xml:space="preserve">n. </w:t>
      </w:r>
      <w:r w:rsidR="00FF151E" w:rsidRPr="003E6C44">
        <w:rPr>
          <w:rFonts w:asciiTheme="minorHAnsi" w:hAnsiTheme="minorHAnsi" w:cstheme="minorHAnsi"/>
        </w:rPr>
        <w:t>111</w:t>
      </w:r>
      <w:r w:rsidRPr="003E6C44">
        <w:rPr>
          <w:rFonts w:asciiTheme="minorHAnsi" w:hAnsiTheme="minorHAnsi" w:cstheme="minorHAnsi"/>
        </w:rPr>
        <w:t xml:space="preserve"> del 2021</w:t>
      </w:r>
      <w:r w:rsidR="009C081B" w:rsidRPr="003E6C44">
        <w:rPr>
          <w:rFonts w:asciiTheme="minorHAnsi" w:hAnsiTheme="minorHAnsi" w:cstheme="minorHAnsi"/>
        </w:rPr>
        <w:t xml:space="preserve"> </w:t>
      </w:r>
      <w:r w:rsidR="009C081B" w:rsidRPr="003E6C44">
        <w:rPr>
          <w:rFonts w:asciiTheme="minorHAnsi" w:hAnsiTheme="minorHAnsi" w:cstheme="minorHAnsi"/>
          <w:i/>
          <w:iCs/>
        </w:rPr>
        <w:t>“</w:t>
      </w:r>
      <w:r w:rsidR="00C10FC2" w:rsidRPr="003E6C44">
        <w:rPr>
          <w:rFonts w:asciiTheme="minorHAnsi" w:hAnsiTheme="minorHAnsi" w:cstheme="minorHAnsi"/>
          <w:i/>
          <w:iCs/>
        </w:rPr>
        <w:t>Nell'anno scolastico 2021-2022, al fine di assicurare il valore della scuola come comunità e di tutelare la sfera sociale e psico-affettiva della popolazione scolastica, sull'intero territorio nazionale, i servizi educativi per l'infanzia di cui all'articolo 2 del decreto legislativo 13 aprile 2017, n. 65, e l'attività scolastica e didattica della scuola dell'infanzia, della scuola primaria e della scuola secondaria di primo e secondo grado sono svolti in presenza.”</w:t>
      </w:r>
    </w:p>
    <w:p w14:paraId="09C9CE4C" w14:textId="77777777" w:rsidR="00416497" w:rsidRPr="003E6C44" w:rsidRDefault="00416497" w:rsidP="00595129">
      <w:pPr>
        <w:pStyle w:val="Corpotesto"/>
        <w:spacing w:line="312" w:lineRule="auto"/>
        <w:ind w:left="113" w:right="114"/>
        <w:jc w:val="both"/>
        <w:rPr>
          <w:rFonts w:asciiTheme="minorHAnsi" w:hAnsiTheme="minorHAnsi" w:cstheme="minorHAnsi"/>
          <w:b/>
          <w:strike/>
        </w:rPr>
      </w:pPr>
    </w:p>
    <w:p w14:paraId="52B484E1" w14:textId="7273E767" w:rsidR="00416497" w:rsidRPr="003E6C44" w:rsidRDefault="00416497"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b/>
        </w:rPr>
        <w:t xml:space="preserve">TENUTO CONTO </w:t>
      </w:r>
      <w:r w:rsidRPr="003E6C44">
        <w:rPr>
          <w:rFonts w:asciiTheme="minorHAnsi" w:hAnsiTheme="minorHAnsi" w:cstheme="minorHAnsi"/>
        </w:rPr>
        <w:t>della normativa vigente e delle indicazioni delle Autorità Sanitarie competenti in materia di contrasto alla diffusione del Virus COVID- 19, si ritiene essenziale richiamare le principali disposizioni generali di natura sanitaria, per agevolare i Dirigenti scolastici nell’adozione delle misure organizzative di sicurezza specifiche anti-contagio da COVID-19, fermo restando quanto previsto dal Contratto Collettivo Nazionale di Lavoro relativo al personale del Comparto istruzione e ricerca in materia di relazioni sindacali</w:t>
      </w:r>
      <w:r w:rsidR="003E6C44">
        <w:rPr>
          <w:rFonts w:asciiTheme="minorHAnsi" w:hAnsiTheme="minorHAnsi" w:cstheme="minorHAnsi"/>
        </w:rPr>
        <w:t>;</w:t>
      </w:r>
    </w:p>
    <w:p w14:paraId="5C1D4151" w14:textId="77777777" w:rsidR="009C081B" w:rsidRPr="003E6C44" w:rsidRDefault="009C081B" w:rsidP="00595129">
      <w:pPr>
        <w:ind w:right="114"/>
        <w:rPr>
          <w:rFonts w:asciiTheme="minorHAnsi" w:hAnsiTheme="minorHAnsi" w:cstheme="minorHAnsi"/>
          <w:sz w:val="24"/>
          <w:szCs w:val="24"/>
        </w:rPr>
      </w:pPr>
    </w:p>
    <w:p w14:paraId="695F9FA8" w14:textId="77777777" w:rsidR="009C081B" w:rsidRPr="003E6C44" w:rsidRDefault="009C081B" w:rsidP="00595129">
      <w:pPr>
        <w:pStyle w:val="Corpotesto"/>
        <w:spacing w:before="1" w:line="312" w:lineRule="auto"/>
        <w:ind w:right="114" w:firstLine="142"/>
        <w:jc w:val="both"/>
        <w:rPr>
          <w:rFonts w:asciiTheme="minorHAnsi" w:hAnsiTheme="minorHAnsi" w:cstheme="minorHAnsi"/>
        </w:rPr>
      </w:pPr>
      <w:r w:rsidRPr="003E6C44">
        <w:rPr>
          <w:rFonts w:asciiTheme="minorHAnsi" w:hAnsiTheme="minorHAnsi" w:cstheme="minorHAnsi"/>
        </w:rPr>
        <w:t xml:space="preserve">Si </w:t>
      </w:r>
      <w:r w:rsidR="00486B88" w:rsidRPr="003E6C44">
        <w:rPr>
          <w:rFonts w:asciiTheme="minorHAnsi" w:hAnsiTheme="minorHAnsi" w:cstheme="minorHAnsi"/>
        </w:rPr>
        <w:t>stabilisce</w:t>
      </w:r>
      <w:r w:rsidRPr="003E6C44">
        <w:rPr>
          <w:rFonts w:asciiTheme="minorHAnsi" w:hAnsiTheme="minorHAnsi" w:cstheme="minorHAnsi"/>
        </w:rPr>
        <w:t xml:space="preserve"> che:</w:t>
      </w:r>
    </w:p>
    <w:p w14:paraId="147CEB11" w14:textId="77777777" w:rsidR="009C081B" w:rsidRPr="003E6C44" w:rsidRDefault="009C081B" w:rsidP="00595129">
      <w:pPr>
        <w:pStyle w:val="Corpotesto"/>
        <w:spacing w:before="1" w:line="312" w:lineRule="auto"/>
        <w:ind w:left="113" w:right="114"/>
        <w:jc w:val="both"/>
        <w:rPr>
          <w:rFonts w:asciiTheme="minorHAnsi" w:hAnsiTheme="minorHAnsi" w:cstheme="minorHAnsi"/>
        </w:rPr>
      </w:pPr>
    </w:p>
    <w:p w14:paraId="08A8069B" w14:textId="13BE012A" w:rsidR="00987F56" w:rsidRPr="003E6C44" w:rsidRDefault="009C081B" w:rsidP="00595129">
      <w:pPr>
        <w:pStyle w:val="Paragrafoelenco1"/>
        <w:numPr>
          <w:ilvl w:val="0"/>
          <w:numId w:val="5"/>
        </w:numPr>
        <w:tabs>
          <w:tab w:val="left" w:pos="834"/>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ogni istituto scolastico dà attuazione alle indicazioni</w:t>
      </w:r>
      <w:r w:rsidR="00AD490D" w:rsidRPr="003E6C44">
        <w:rPr>
          <w:rFonts w:asciiTheme="minorHAnsi" w:hAnsiTheme="minorHAnsi" w:cstheme="minorHAnsi"/>
          <w:sz w:val="24"/>
          <w:szCs w:val="24"/>
        </w:rPr>
        <w:t xml:space="preserve"> </w:t>
      </w:r>
      <w:r w:rsidRPr="003E6C44">
        <w:rPr>
          <w:rFonts w:asciiTheme="minorHAnsi" w:hAnsiTheme="minorHAnsi" w:cstheme="minorHAnsi"/>
          <w:sz w:val="24"/>
          <w:szCs w:val="24"/>
        </w:rPr>
        <w:t>di cui al presente protocollo</w:t>
      </w:r>
      <w:r w:rsidR="008F5578" w:rsidRPr="003E6C44">
        <w:rPr>
          <w:rFonts w:asciiTheme="minorHAnsi" w:hAnsiTheme="minorHAnsi" w:cstheme="minorHAnsi"/>
          <w:sz w:val="24"/>
          <w:szCs w:val="24"/>
        </w:rPr>
        <w:t>, nel rispetto della normativa vigente</w:t>
      </w:r>
      <w:r w:rsidR="00686875" w:rsidRPr="003E6C44">
        <w:rPr>
          <w:rFonts w:asciiTheme="minorHAnsi" w:hAnsiTheme="minorHAnsi" w:cstheme="minorHAnsi"/>
          <w:sz w:val="24"/>
          <w:szCs w:val="24"/>
        </w:rPr>
        <w:t>;</w:t>
      </w:r>
      <w:r w:rsidR="00F77076" w:rsidRPr="003E6C44">
        <w:rPr>
          <w:rFonts w:asciiTheme="minorHAnsi" w:hAnsiTheme="minorHAnsi" w:cstheme="minorHAnsi"/>
          <w:sz w:val="24"/>
          <w:szCs w:val="24"/>
        </w:rPr>
        <w:t xml:space="preserve"> </w:t>
      </w:r>
    </w:p>
    <w:p w14:paraId="5912ED87" w14:textId="77777777" w:rsidR="00486B88" w:rsidRPr="003E6C44" w:rsidRDefault="009C081B" w:rsidP="00595129">
      <w:pPr>
        <w:pStyle w:val="Paragrafoelenco1"/>
        <w:numPr>
          <w:ilvl w:val="0"/>
          <w:numId w:val="5"/>
        </w:numPr>
        <w:tabs>
          <w:tab w:val="left" w:pos="834"/>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il Dirigente scolastico (che esercita le funzioni di datore di lavoro nelle scuole statali, ovvero, per le scuole paritarie, il Datore di lavoro), per prevenire la diffusione del Virus, è tenuto a informare, attraverso un'apposita comunicazione rivolta a tutto il personale, agli studenti e alle famiglie degli alunni, sulle regole fondamentali di igiene che devono essere adottate in tutti gli ambienti della scuola;</w:t>
      </w:r>
    </w:p>
    <w:p w14:paraId="21CB7373" w14:textId="472765B6" w:rsidR="00486B88" w:rsidRPr="003E6C44" w:rsidRDefault="00AF6AA3" w:rsidP="00595129">
      <w:pPr>
        <w:pStyle w:val="Paragrafoelenco1"/>
        <w:numPr>
          <w:ilvl w:val="0"/>
          <w:numId w:val="5"/>
        </w:numPr>
        <w:tabs>
          <w:tab w:val="left" w:pos="834"/>
        </w:tabs>
        <w:spacing w:line="312" w:lineRule="auto"/>
        <w:ind w:left="113" w:right="114"/>
        <w:rPr>
          <w:rFonts w:asciiTheme="minorHAnsi" w:hAnsiTheme="minorHAnsi" w:cstheme="minorHAnsi"/>
          <w:strike/>
          <w:sz w:val="24"/>
          <w:szCs w:val="24"/>
        </w:rPr>
      </w:pPr>
      <w:r w:rsidRPr="003E6C44">
        <w:rPr>
          <w:rFonts w:asciiTheme="minorHAnsi" w:hAnsiTheme="minorHAnsi" w:cstheme="minorHAnsi"/>
          <w:sz w:val="24"/>
          <w:szCs w:val="24"/>
        </w:rPr>
        <w:t xml:space="preserve">il personale scolastico rispetta </w:t>
      </w:r>
      <w:r w:rsidR="00A74139" w:rsidRPr="003E6C44">
        <w:rPr>
          <w:rFonts w:asciiTheme="minorHAnsi" w:hAnsiTheme="minorHAnsi" w:cstheme="minorHAnsi"/>
          <w:sz w:val="24"/>
          <w:szCs w:val="24"/>
        </w:rPr>
        <w:t>le prescrizioni previste dalla normativa vigente in materia di prevenzione e contrasto della diffusione del Covid – 19. Il rispetto di tali prescrizioni, ivi inclusi le linee guida e i protocolli di cui al comma 3 dell'art. 1 del decreto-legge n. 111/2021, nonché i protocolli richiamati dall’art. 29 bis del decreto</w:t>
      </w:r>
      <w:r w:rsidR="00F01788" w:rsidRPr="003E6C44">
        <w:rPr>
          <w:rFonts w:asciiTheme="minorHAnsi" w:hAnsiTheme="minorHAnsi" w:cstheme="minorHAnsi"/>
          <w:sz w:val="24"/>
          <w:szCs w:val="24"/>
        </w:rPr>
        <w:t>-</w:t>
      </w:r>
      <w:r w:rsidR="00A74139" w:rsidRPr="003E6C44">
        <w:rPr>
          <w:rFonts w:asciiTheme="minorHAnsi" w:hAnsiTheme="minorHAnsi" w:cstheme="minorHAnsi"/>
          <w:sz w:val="24"/>
          <w:szCs w:val="24"/>
        </w:rPr>
        <w:t>legge n. 23 del 2020, rend</w:t>
      </w:r>
      <w:r w:rsidR="00EE65D7" w:rsidRPr="003E6C44">
        <w:rPr>
          <w:rFonts w:asciiTheme="minorHAnsi" w:hAnsiTheme="minorHAnsi" w:cstheme="minorHAnsi"/>
          <w:sz w:val="24"/>
          <w:szCs w:val="24"/>
        </w:rPr>
        <w:t>e</w:t>
      </w:r>
      <w:r w:rsidR="00A74139" w:rsidRPr="003E6C44">
        <w:rPr>
          <w:rFonts w:asciiTheme="minorHAnsi" w:hAnsiTheme="minorHAnsi" w:cstheme="minorHAnsi"/>
          <w:sz w:val="24"/>
          <w:szCs w:val="24"/>
        </w:rPr>
        <w:t xml:space="preserve"> adempiuti gli obblighi di cui all'art. 2087 del </w:t>
      </w:r>
      <w:proofErr w:type="gramStart"/>
      <w:r w:rsidR="00A74139" w:rsidRPr="003E6C44">
        <w:rPr>
          <w:rFonts w:asciiTheme="minorHAnsi" w:hAnsiTheme="minorHAnsi" w:cstheme="minorHAnsi"/>
          <w:sz w:val="24"/>
          <w:szCs w:val="24"/>
        </w:rPr>
        <w:t>codice civile</w:t>
      </w:r>
      <w:proofErr w:type="gramEnd"/>
      <w:r w:rsidR="00A74139" w:rsidRPr="003E6C44">
        <w:rPr>
          <w:rFonts w:asciiTheme="minorHAnsi" w:hAnsiTheme="minorHAnsi" w:cstheme="minorHAnsi"/>
          <w:sz w:val="24"/>
          <w:szCs w:val="24"/>
        </w:rPr>
        <w:t xml:space="preserve">. </w:t>
      </w:r>
      <w:r w:rsidR="00CE5F3C" w:rsidRPr="003E6C44">
        <w:rPr>
          <w:rFonts w:asciiTheme="minorHAnsi" w:hAnsiTheme="minorHAnsi" w:cstheme="minorHAnsi"/>
          <w:sz w:val="24"/>
          <w:szCs w:val="24"/>
        </w:rPr>
        <w:t xml:space="preserve">Di conseguenza, l’applicazione nelle istituzioni scolastiche delle prescrizioni contenute nel presente protocollo, condiviso con le organizzazioni sindacali, determina per </w:t>
      </w:r>
      <w:r w:rsidR="00631728" w:rsidRPr="003E6C44">
        <w:rPr>
          <w:rFonts w:asciiTheme="minorHAnsi" w:hAnsiTheme="minorHAnsi" w:cstheme="minorHAnsi"/>
          <w:sz w:val="24"/>
          <w:szCs w:val="24"/>
        </w:rPr>
        <w:t>tutto il</w:t>
      </w:r>
      <w:r w:rsidR="00CE5F3C" w:rsidRPr="003E6C44">
        <w:rPr>
          <w:rFonts w:asciiTheme="minorHAnsi" w:hAnsiTheme="minorHAnsi" w:cstheme="minorHAnsi"/>
          <w:sz w:val="24"/>
          <w:szCs w:val="24"/>
        </w:rPr>
        <w:t xml:space="preserve"> personale scolastico, chiamato all’attuazione delle misure sulla prevenzione e sicurezza Covid-19, il regime probatorio di imputazione della responsabilità di cui all’art. 29-bis del decreto-legge n. 23/2020</w:t>
      </w:r>
      <w:r w:rsidR="00107B6F" w:rsidRPr="003E6C44">
        <w:rPr>
          <w:rFonts w:asciiTheme="minorHAnsi" w:hAnsiTheme="minorHAnsi" w:cstheme="minorHAnsi"/>
          <w:sz w:val="24"/>
          <w:szCs w:val="24"/>
        </w:rPr>
        <w:t xml:space="preserve">, così come previsto dalla normativa vigente; </w:t>
      </w:r>
    </w:p>
    <w:p w14:paraId="73228A1B" w14:textId="77777777" w:rsidR="009C081B" w:rsidRPr="003E6C44" w:rsidRDefault="009C081B" w:rsidP="00595129">
      <w:pPr>
        <w:pStyle w:val="Paragrafoelenco1"/>
        <w:numPr>
          <w:ilvl w:val="0"/>
          <w:numId w:val="5"/>
        </w:numPr>
        <w:tabs>
          <w:tab w:val="left" w:pos="834"/>
        </w:tabs>
        <w:spacing w:line="312" w:lineRule="auto"/>
        <w:ind w:left="113" w:right="114"/>
        <w:rPr>
          <w:rFonts w:asciiTheme="minorHAnsi" w:hAnsiTheme="minorHAnsi" w:cstheme="minorHAnsi"/>
          <w:sz w:val="24"/>
          <w:szCs w:val="24"/>
        </w:rPr>
      </w:pPr>
      <w:r w:rsidRPr="003E6C44">
        <w:rPr>
          <w:rFonts w:asciiTheme="minorHAnsi" w:hAnsiTheme="minorHAnsi" w:cstheme="minorHAnsi"/>
          <w:sz w:val="24"/>
          <w:szCs w:val="24"/>
        </w:rPr>
        <w:t>il Dirigente scolastico dovrà inoltre informare chiunque entri nei locali dell’Istituto circa le disposizioni delle Autorità, anche utilizzando gli strumenti digitali</w:t>
      </w:r>
      <w:r w:rsidRPr="003E6C44">
        <w:rPr>
          <w:rFonts w:asciiTheme="minorHAnsi" w:hAnsiTheme="minorHAnsi" w:cstheme="minorHAnsi"/>
          <w:spacing w:val="-10"/>
          <w:sz w:val="24"/>
          <w:szCs w:val="24"/>
        </w:rPr>
        <w:t xml:space="preserve"> </w:t>
      </w:r>
      <w:r w:rsidRPr="003E6C44">
        <w:rPr>
          <w:rFonts w:asciiTheme="minorHAnsi" w:hAnsiTheme="minorHAnsi" w:cstheme="minorHAnsi"/>
          <w:sz w:val="24"/>
          <w:szCs w:val="24"/>
        </w:rPr>
        <w:t>disponibili.</w:t>
      </w:r>
    </w:p>
    <w:p w14:paraId="0886013F" w14:textId="77777777" w:rsidR="008E17F1" w:rsidRPr="003E6C44" w:rsidRDefault="008E17F1" w:rsidP="00595129">
      <w:pPr>
        <w:pStyle w:val="Corpotesto"/>
        <w:spacing w:line="312" w:lineRule="auto"/>
        <w:ind w:right="114"/>
        <w:jc w:val="both"/>
        <w:rPr>
          <w:rFonts w:asciiTheme="minorHAnsi" w:hAnsiTheme="minorHAnsi" w:cstheme="minorHAnsi"/>
        </w:rPr>
      </w:pPr>
    </w:p>
    <w:p w14:paraId="0F19252C" w14:textId="0167DC95" w:rsidR="009C081B" w:rsidRPr="003E6C44" w:rsidRDefault="009C081B" w:rsidP="00595129">
      <w:pPr>
        <w:pStyle w:val="Corpotesto"/>
        <w:spacing w:line="312" w:lineRule="auto"/>
        <w:ind w:right="114"/>
        <w:jc w:val="both"/>
        <w:rPr>
          <w:rFonts w:asciiTheme="minorHAnsi" w:hAnsiTheme="minorHAnsi" w:cstheme="minorHAnsi"/>
        </w:rPr>
      </w:pPr>
      <w:r w:rsidRPr="003E6C44">
        <w:rPr>
          <w:rFonts w:asciiTheme="minorHAnsi" w:hAnsiTheme="minorHAnsi" w:cstheme="minorHAnsi"/>
        </w:rPr>
        <w:t>In particolare, le informazioni riguardano:</w:t>
      </w:r>
    </w:p>
    <w:p w14:paraId="565CF500" w14:textId="504FB870" w:rsidR="001252A9" w:rsidRPr="003E6C44" w:rsidRDefault="009C081B" w:rsidP="00595129">
      <w:pPr>
        <w:pStyle w:val="Paragrafoelenco1"/>
        <w:numPr>
          <w:ilvl w:val="0"/>
          <w:numId w:val="5"/>
        </w:numPr>
        <w:tabs>
          <w:tab w:val="clear" w:pos="0"/>
        </w:tabs>
        <w:spacing w:before="51" w:line="312" w:lineRule="auto"/>
        <w:ind w:left="113" w:right="114" w:hanging="255"/>
        <w:rPr>
          <w:rFonts w:asciiTheme="minorHAnsi" w:hAnsiTheme="minorHAnsi" w:cstheme="minorHAnsi"/>
          <w:strike/>
          <w:sz w:val="24"/>
          <w:szCs w:val="24"/>
        </w:rPr>
      </w:pPr>
      <w:r w:rsidRPr="003E6C44">
        <w:rPr>
          <w:rFonts w:asciiTheme="minorHAnsi" w:hAnsiTheme="minorHAnsi" w:cstheme="minorHAnsi"/>
          <w:sz w:val="24"/>
          <w:szCs w:val="24"/>
        </w:rPr>
        <w:t xml:space="preserve">il divieto di fare ingresso o di permanere nei locali scolastici laddove, anche successivamente all’ingresso, sussistano le condizioni di pericolo (soggetti </w:t>
      </w:r>
      <w:r w:rsidR="00F01788" w:rsidRPr="003E6C44">
        <w:rPr>
          <w:rFonts w:asciiTheme="minorHAnsi" w:hAnsiTheme="minorHAnsi" w:cstheme="minorHAnsi"/>
          <w:sz w:val="24"/>
          <w:szCs w:val="24"/>
        </w:rPr>
        <w:t xml:space="preserve">positivi all'infezione da SARS-CoV-2 o che presentano una </w:t>
      </w:r>
      <w:r w:rsidRPr="003E6C44">
        <w:rPr>
          <w:rFonts w:asciiTheme="minorHAnsi" w:hAnsiTheme="minorHAnsi" w:cstheme="minorHAnsi"/>
          <w:sz w:val="24"/>
          <w:szCs w:val="24"/>
        </w:rPr>
        <w:t xml:space="preserve">sintomatologia respiratoria </w:t>
      </w:r>
      <w:r w:rsidR="00F01788" w:rsidRPr="003E6C44">
        <w:rPr>
          <w:rFonts w:asciiTheme="minorHAnsi" w:hAnsiTheme="minorHAnsi" w:cstheme="minorHAnsi"/>
          <w:sz w:val="24"/>
          <w:szCs w:val="24"/>
        </w:rPr>
        <w:t xml:space="preserve">e </w:t>
      </w:r>
      <w:r w:rsidRPr="003E6C44">
        <w:rPr>
          <w:rFonts w:asciiTheme="minorHAnsi" w:hAnsiTheme="minorHAnsi" w:cstheme="minorHAnsi"/>
          <w:sz w:val="24"/>
          <w:szCs w:val="24"/>
        </w:rPr>
        <w:t>temperatura corporea superiore a 37,5°</w:t>
      </w:r>
      <w:r w:rsidR="00250C1A" w:rsidRPr="003E6C44">
        <w:rPr>
          <w:rFonts w:asciiTheme="minorHAnsi" w:hAnsiTheme="minorHAnsi" w:cstheme="minorHAnsi"/>
          <w:sz w:val="24"/>
          <w:szCs w:val="24"/>
        </w:rPr>
        <w:t>)</w:t>
      </w:r>
      <w:r w:rsidRPr="003E6C44">
        <w:rPr>
          <w:rFonts w:asciiTheme="minorHAnsi" w:hAnsiTheme="minorHAnsi" w:cstheme="minorHAnsi"/>
          <w:sz w:val="24"/>
          <w:szCs w:val="24"/>
        </w:rPr>
        <w:t xml:space="preserve">; </w:t>
      </w:r>
    </w:p>
    <w:p w14:paraId="472FEB9F" w14:textId="5589CC8A" w:rsidR="00D24621" w:rsidRPr="003E6C44" w:rsidRDefault="00486B88" w:rsidP="00595129">
      <w:pPr>
        <w:pStyle w:val="Paragrafoelenco1"/>
        <w:numPr>
          <w:ilvl w:val="0"/>
          <w:numId w:val="5"/>
        </w:numPr>
        <w:tabs>
          <w:tab w:val="left" w:pos="142"/>
        </w:tabs>
        <w:spacing w:before="51" w:line="312" w:lineRule="auto"/>
        <w:ind w:left="113" w:right="114" w:hanging="255"/>
        <w:rPr>
          <w:rFonts w:asciiTheme="minorHAnsi" w:hAnsiTheme="minorHAnsi" w:cstheme="minorHAnsi"/>
          <w:sz w:val="24"/>
          <w:szCs w:val="24"/>
        </w:rPr>
      </w:pPr>
      <w:r w:rsidRPr="003E6C44">
        <w:rPr>
          <w:rFonts w:asciiTheme="minorHAnsi" w:hAnsiTheme="minorHAnsi" w:cstheme="minorHAnsi"/>
          <w:sz w:val="24"/>
          <w:szCs w:val="24"/>
        </w:rPr>
        <w:t>l’</w:t>
      </w:r>
      <w:r w:rsidR="009C081B" w:rsidRPr="003E6C44">
        <w:rPr>
          <w:rFonts w:asciiTheme="minorHAnsi" w:hAnsiTheme="minorHAnsi" w:cstheme="minorHAnsi"/>
          <w:sz w:val="24"/>
          <w:szCs w:val="24"/>
        </w:rPr>
        <w:t>obbligo di rispettare tutte le disposizioni delle Autorità e del Dirigente scolastico</w:t>
      </w:r>
      <w:r w:rsidR="00A26649">
        <w:rPr>
          <w:rFonts w:asciiTheme="minorHAnsi" w:hAnsiTheme="minorHAnsi" w:cstheme="minorHAnsi"/>
          <w:sz w:val="24"/>
          <w:szCs w:val="24"/>
        </w:rPr>
        <w:t>.</w:t>
      </w:r>
    </w:p>
    <w:p w14:paraId="146F1ED0" w14:textId="77777777" w:rsidR="007A0615" w:rsidRPr="003E6C44" w:rsidRDefault="007A0615" w:rsidP="00595129">
      <w:pPr>
        <w:pStyle w:val="Paragrafoelenco1"/>
        <w:tabs>
          <w:tab w:val="left" w:pos="834"/>
        </w:tabs>
        <w:spacing w:before="51" w:line="312" w:lineRule="auto"/>
        <w:ind w:right="114" w:hanging="113"/>
        <w:rPr>
          <w:rFonts w:asciiTheme="minorHAnsi" w:hAnsiTheme="minorHAnsi" w:cstheme="minorHAnsi"/>
          <w:sz w:val="24"/>
          <w:szCs w:val="24"/>
        </w:rPr>
      </w:pPr>
    </w:p>
    <w:p w14:paraId="05FDC232" w14:textId="77777777" w:rsidR="009C081B" w:rsidRPr="003E6C44" w:rsidRDefault="009C081B" w:rsidP="00595129">
      <w:pPr>
        <w:pStyle w:val="Corpotesto"/>
        <w:spacing w:before="1"/>
        <w:ind w:right="114"/>
        <w:rPr>
          <w:rFonts w:asciiTheme="minorHAnsi" w:hAnsiTheme="minorHAnsi" w:cstheme="minorHAnsi"/>
        </w:rPr>
      </w:pPr>
    </w:p>
    <w:p w14:paraId="730FA737" w14:textId="77777777" w:rsidR="009C081B" w:rsidRPr="003E6C44" w:rsidRDefault="009C081B" w:rsidP="00595129">
      <w:pPr>
        <w:pStyle w:val="Titolo2"/>
        <w:numPr>
          <w:ilvl w:val="0"/>
          <w:numId w:val="4"/>
        </w:numPr>
        <w:tabs>
          <w:tab w:val="left" w:pos="356"/>
        </w:tabs>
        <w:ind w:right="114"/>
        <w:rPr>
          <w:rFonts w:asciiTheme="minorHAnsi" w:hAnsiTheme="minorHAnsi" w:cstheme="minorHAnsi"/>
        </w:rPr>
      </w:pPr>
      <w:r w:rsidRPr="003E6C44">
        <w:rPr>
          <w:rFonts w:asciiTheme="minorHAnsi" w:hAnsiTheme="minorHAnsi" w:cstheme="minorHAnsi"/>
        </w:rPr>
        <w:t>DISPOSIZIONI RELATIVE ALLE MODALITA’ DI</w:t>
      </w:r>
      <w:r w:rsidRPr="003E6C44">
        <w:rPr>
          <w:rFonts w:asciiTheme="minorHAnsi" w:hAnsiTheme="minorHAnsi" w:cstheme="minorHAnsi"/>
          <w:spacing w:val="-1"/>
        </w:rPr>
        <w:t xml:space="preserve"> </w:t>
      </w:r>
      <w:r w:rsidRPr="003E6C44">
        <w:rPr>
          <w:rFonts w:asciiTheme="minorHAnsi" w:hAnsiTheme="minorHAnsi" w:cstheme="minorHAnsi"/>
        </w:rPr>
        <w:t>INGRESSO/USCITA</w:t>
      </w:r>
    </w:p>
    <w:p w14:paraId="3A8EEBE1" w14:textId="77777777" w:rsidR="001252A9" w:rsidRPr="003E6C44" w:rsidRDefault="001252A9" w:rsidP="00595129">
      <w:pPr>
        <w:pStyle w:val="Corpotesto"/>
        <w:ind w:right="114"/>
        <w:rPr>
          <w:rFonts w:asciiTheme="minorHAnsi" w:hAnsiTheme="minorHAnsi" w:cstheme="minorHAnsi"/>
        </w:rPr>
      </w:pPr>
    </w:p>
    <w:p w14:paraId="17FBFD2B" w14:textId="77777777" w:rsidR="009C081B" w:rsidRPr="003E6C44" w:rsidRDefault="009C081B" w:rsidP="00595129">
      <w:pPr>
        <w:pStyle w:val="Corpotesto"/>
        <w:ind w:right="114"/>
        <w:rPr>
          <w:rFonts w:asciiTheme="minorHAnsi" w:hAnsiTheme="minorHAnsi" w:cstheme="minorHAnsi"/>
          <w:b/>
        </w:rPr>
      </w:pPr>
    </w:p>
    <w:p w14:paraId="392C19B6" w14:textId="73B8F991"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Le istituzioni scolastiche, con opportuna segnaletica e con una campagna di sensibilizzazione ed informazione, comunicano alla comunità scolastica le regole da rispettare per evitare assembramenti. Nel caso di file per l’entrata e l’uscita dall’edificio scolastico, occorre provvedere alla loro ordinata regolamentazione al fine di garantire l’osservanza delle norme sul distanziamento sociale</w:t>
      </w:r>
      <w:r w:rsidR="00FB6A15">
        <w:rPr>
          <w:rFonts w:asciiTheme="minorHAnsi" w:hAnsiTheme="minorHAnsi" w:cstheme="minorHAnsi"/>
        </w:rPr>
        <w:t xml:space="preserve"> </w:t>
      </w:r>
      <w:r w:rsidR="00FB6A15" w:rsidRPr="00FB6A15">
        <w:rPr>
          <w:rFonts w:asciiTheme="minorHAnsi" w:hAnsiTheme="minorHAnsi" w:cstheme="minorHAnsi"/>
          <w:highlight w:val="yellow"/>
        </w:rPr>
        <w:t>all’interno degli spazi di pertinenza dell’istituzione scolastica</w:t>
      </w:r>
      <w:r w:rsidR="00FB6A15">
        <w:rPr>
          <w:rFonts w:asciiTheme="minorHAnsi" w:hAnsiTheme="minorHAnsi" w:cstheme="minorHAnsi"/>
        </w:rPr>
        <w:t>.</w:t>
      </w:r>
    </w:p>
    <w:p w14:paraId="6BE332B5" w14:textId="5990B1A9"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 xml:space="preserve">Ogni scuola disciplina le modalità che regolano tali momenti, in modo da integrare il regolamento di istituto, con l’eventuale previsione, ove lo si ritenga </w:t>
      </w:r>
      <w:r w:rsidRPr="00A23AF7">
        <w:rPr>
          <w:rFonts w:asciiTheme="minorHAnsi" w:hAnsiTheme="minorHAnsi" w:cstheme="minorHAnsi"/>
          <w:strike/>
          <w:highlight w:val="yellow"/>
        </w:rPr>
        <w:t>opportuno</w:t>
      </w:r>
      <w:r w:rsidR="00FB6A15">
        <w:rPr>
          <w:rFonts w:asciiTheme="minorHAnsi" w:hAnsiTheme="minorHAnsi" w:cstheme="minorHAnsi"/>
        </w:rPr>
        <w:t xml:space="preserve"> </w:t>
      </w:r>
      <w:r w:rsidR="00FB6A15" w:rsidRPr="00A23AF7">
        <w:rPr>
          <w:rFonts w:asciiTheme="minorHAnsi" w:hAnsiTheme="minorHAnsi" w:cstheme="minorHAnsi"/>
          <w:highlight w:val="yellow"/>
        </w:rPr>
        <w:t>necessario</w:t>
      </w:r>
      <w:r w:rsidRPr="003E6C44">
        <w:rPr>
          <w:rFonts w:asciiTheme="minorHAnsi" w:hAnsiTheme="minorHAnsi" w:cstheme="minorHAnsi"/>
        </w:rPr>
        <w:t xml:space="preserve">, di ingressi </w:t>
      </w:r>
      <w:proofErr w:type="spellStart"/>
      <w:r w:rsidRPr="003E6C44">
        <w:rPr>
          <w:rFonts w:asciiTheme="minorHAnsi" w:hAnsiTheme="minorHAnsi" w:cstheme="minorHAnsi"/>
        </w:rPr>
        <w:t>ed</w:t>
      </w:r>
      <w:proofErr w:type="spellEnd"/>
      <w:r w:rsidR="00A23AF7">
        <w:rPr>
          <w:rFonts w:asciiTheme="minorHAnsi" w:hAnsiTheme="minorHAnsi" w:cstheme="minorHAnsi"/>
        </w:rPr>
        <w:t xml:space="preserve"> </w:t>
      </w:r>
      <w:r w:rsidRPr="003E6C44">
        <w:rPr>
          <w:rFonts w:asciiTheme="minorHAnsi" w:hAnsiTheme="minorHAnsi" w:cstheme="minorHAnsi"/>
        </w:rPr>
        <w:t>uscite ad orari scaglionati, anche utilizzando accessi alternativi.</w:t>
      </w:r>
    </w:p>
    <w:p w14:paraId="28C1BA59" w14:textId="406BBC70" w:rsidR="004D59EC" w:rsidRPr="003E6C44" w:rsidRDefault="004D59EC" w:rsidP="00595129">
      <w:pPr>
        <w:suppressAutoHyphens w:val="0"/>
        <w:spacing w:before="120" w:after="160" w:line="256" w:lineRule="auto"/>
        <w:ind w:left="142" w:right="114"/>
        <w:jc w:val="both"/>
        <w:textAlignment w:val="baseline"/>
        <w:rPr>
          <w:rFonts w:asciiTheme="minorHAnsi" w:eastAsia="Times New Roman" w:hAnsiTheme="minorHAnsi" w:cstheme="minorHAnsi"/>
          <w:kern w:val="2"/>
          <w:sz w:val="24"/>
          <w:szCs w:val="24"/>
          <w:lang w:bidi="ar-SA"/>
        </w:rPr>
      </w:pPr>
      <w:bookmarkStart w:id="1" w:name="Bookmark2"/>
      <w:r w:rsidRPr="003E6C44">
        <w:rPr>
          <w:rFonts w:asciiTheme="minorHAnsi" w:eastAsia="Times New Roman" w:hAnsiTheme="minorHAnsi" w:cstheme="minorHAnsi"/>
          <w:kern w:val="2"/>
          <w:sz w:val="24"/>
          <w:szCs w:val="24"/>
          <w:lang w:bidi="ar-SA"/>
        </w:rPr>
        <w:t xml:space="preserve">La riammissione in classe dei bambini e </w:t>
      </w:r>
      <w:bookmarkStart w:id="2" w:name="_Hlk98514748"/>
      <w:r w:rsidRPr="003E6C44">
        <w:rPr>
          <w:rFonts w:asciiTheme="minorHAnsi" w:eastAsia="Times New Roman" w:hAnsiTheme="minorHAnsi" w:cstheme="minorHAnsi"/>
          <w:kern w:val="2"/>
          <w:sz w:val="24"/>
          <w:szCs w:val="24"/>
          <w:lang w:bidi="ar-SA"/>
        </w:rPr>
        <w:t xml:space="preserve">degli alunni in isolamento in seguito all’infezione da SARS CoV-2 </w:t>
      </w:r>
      <w:bookmarkEnd w:id="2"/>
      <w:r w:rsidRPr="003E6C44">
        <w:rPr>
          <w:rFonts w:asciiTheme="minorHAnsi" w:eastAsia="Times New Roman" w:hAnsiTheme="minorHAnsi" w:cstheme="minorHAnsi"/>
          <w:kern w:val="2"/>
          <w:sz w:val="24"/>
          <w:szCs w:val="24"/>
          <w:lang w:bidi="ar-SA"/>
        </w:rPr>
        <w:t>è subordinata alla sola dimostrazione di avere effettuato un test antigenico rapido o molecolare con esito negativo, anche in centri privati a ciò abilitati;</w:t>
      </w:r>
    </w:p>
    <w:bookmarkEnd w:id="1"/>
    <w:p w14:paraId="28DC9985" w14:textId="77777777" w:rsidR="009C081B" w:rsidRPr="003E6C44" w:rsidRDefault="009C081B" w:rsidP="00595129">
      <w:pPr>
        <w:tabs>
          <w:tab w:val="left" w:pos="311"/>
        </w:tabs>
        <w:spacing w:before="100" w:line="312" w:lineRule="auto"/>
        <w:ind w:left="142" w:right="114"/>
        <w:jc w:val="both"/>
        <w:rPr>
          <w:rFonts w:asciiTheme="minorHAnsi" w:hAnsiTheme="minorHAnsi" w:cstheme="minorHAnsi"/>
          <w:sz w:val="24"/>
          <w:szCs w:val="24"/>
        </w:rPr>
      </w:pPr>
      <w:r w:rsidRPr="003E6C44">
        <w:rPr>
          <w:rFonts w:asciiTheme="minorHAnsi" w:hAnsiTheme="minorHAnsi" w:cstheme="minorHAnsi"/>
          <w:sz w:val="24"/>
          <w:szCs w:val="24"/>
        </w:rPr>
        <w:t>Va ridotto l’accesso ai visitatori, i quali, comunque, dovranno sottostare a tutte le regole previste nel Regolamento di istituto e/o nell’apposito disciplinare interno adottato dal Dirigente scolastico, sentiti l’RSPP di istituto e il medico competente ed ispirato ai seguenti criteri di massima:</w:t>
      </w:r>
    </w:p>
    <w:p w14:paraId="31FA464E" w14:textId="77777777" w:rsidR="009C081B" w:rsidRPr="003E6C44" w:rsidRDefault="009C081B" w:rsidP="00595129">
      <w:pPr>
        <w:pStyle w:val="Paragrafoelenco1"/>
        <w:numPr>
          <w:ilvl w:val="0"/>
          <w:numId w:val="9"/>
        </w:numPr>
        <w:tabs>
          <w:tab w:val="left" w:pos="289"/>
        </w:tabs>
        <w:spacing w:line="312" w:lineRule="auto"/>
        <w:ind w:right="114"/>
        <w:rPr>
          <w:rFonts w:asciiTheme="minorHAnsi" w:hAnsiTheme="minorHAnsi" w:cstheme="minorHAnsi"/>
          <w:sz w:val="24"/>
          <w:szCs w:val="24"/>
        </w:rPr>
      </w:pPr>
      <w:r w:rsidRPr="003E6C44">
        <w:rPr>
          <w:rFonts w:asciiTheme="minorHAnsi" w:hAnsiTheme="minorHAnsi" w:cstheme="minorHAnsi"/>
          <w:sz w:val="24"/>
          <w:szCs w:val="24"/>
        </w:rPr>
        <w:t>ordinario ricorso alle comunicazioni a</w:t>
      </w:r>
      <w:r w:rsidRPr="003E6C44">
        <w:rPr>
          <w:rFonts w:asciiTheme="minorHAnsi" w:hAnsiTheme="minorHAnsi" w:cstheme="minorHAnsi"/>
          <w:spacing w:val="-8"/>
          <w:sz w:val="24"/>
          <w:szCs w:val="24"/>
        </w:rPr>
        <w:t xml:space="preserve"> </w:t>
      </w:r>
      <w:r w:rsidRPr="003E6C44">
        <w:rPr>
          <w:rFonts w:asciiTheme="minorHAnsi" w:hAnsiTheme="minorHAnsi" w:cstheme="minorHAnsi"/>
          <w:sz w:val="24"/>
          <w:szCs w:val="24"/>
        </w:rPr>
        <w:t>distanza;</w:t>
      </w:r>
    </w:p>
    <w:p w14:paraId="6967E0A5" w14:textId="77777777" w:rsidR="009C081B" w:rsidRPr="003E6C44" w:rsidRDefault="009C081B" w:rsidP="00595129">
      <w:pPr>
        <w:pStyle w:val="Paragrafoelenco1"/>
        <w:numPr>
          <w:ilvl w:val="0"/>
          <w:numId w:val="9"/>
        </w:numPr>
        <w:tabs>
          <w:tab w:val="left" w:pos="318"/>
        </w:tabs>
        <w:spacing w:before="46" w:line="312" w:lineRule="auto"/>
        <w:ind w:right="114"/>
        <w:rPr>
          <w:rFonts w:asciiTheme="minorHAnsi" w:hAnsiTheme="minorHAnsi" w:cstheme="minorHAnsi"/>
          <w:sz w:val="24"/>
          <w:szCs w:val="24"/>
        </w:rPr>
      </w:pPr>
      <w:r w:rsidRPr="003E6C44">
        <w:rPr>
          <w:rFonts w:asciiTheme="minorHAnsi" w:hAnsiTheme="minorHAnsi" w:cstheme="minorHAnsi"/>
          <w:sz w:val="24"/>
          <w:szCs w:val="24"/>
        </w:rPr>
        <w:t>limitazione degli accessi ai casi di effettiva necessità amministrativo-gestionale ed operativa, possibilmente previa prenotazione e relativa</w:t>
      </w:r>
      <w:r w:rsidRPr="003E6C44">
        <w:rPr>
          <w:rFonts w:asciiTheme="minorHAnsi" w:hAnsiTheme="minorHAnsi" w:cstheme="minorHAnsi"/>
          <w:spacing w:val="-6"/>
          <w:sz w:val="24"/>
          <w:szCs w:val="24"/>
        </w:rPr>
        <w:t xml:space="preserve"> </w:t>
      </w:r>
      <w:r w:rsidRPr="003E6C44">
        <w:rPr>
          <w:rFonts w:asciiTheme="minorHAnsi" w:hAnsiTheme="minorHAnsi" w:cstheme="minorHAnsi"/>
          <w:sz w:val="24"/>
          <w:szCs w:val="24"/>
        </w:rPr>
        <w:t>programmazione;</w:t>
      </w:r>
    </w:p>
    <w:p w14:paraId="22E4BF8A" w14:textId="1E637234" w:rsidR="009C081B" w:rsidRPr="003E6C44" w:rsidRDefault="009C081B" w:rsidP="00595129">
      <w:pPr>
        <w:pStyle w:val="Paragrafoelenco1"/>
        <w:numPr>
          <w:ilvl w:val="0"/>
          <w:numId w:val="9"/>
        </w:numPr>
        <w:tabs>
          <w:tab w:val="left" w:pos="311"/>
        </w:tabs>
        <w:spacing w:line="312" w:lineRule="auto"/>
        <w:ind w:right="114"/>
        <w:rPr>
          <w:rFonts w:asciiTheme="minorHAnsi" w:hAnsiTheme="minorHAnsi" w:cstheme="minorHAnsi"/>
          <w:sz w:val="24"/>
          <w:szCs w:val="24"/>
        </w:rPr>
      </w:pPr>
      <w:r w:rsidRPr="003E6C44">
        <w:rPr>
          <w:rFonts w:asciiTheme="minorHAnsi" w:hAnsiTheme="minorHAnsi" w:cstheme="minorHAnsi"/>
          <w:sz w:val="24"/>
          <w:szCs w:val="24"/>
        </w:rPr>
        <w:t>differenziazione</w:t>
      </w:r>
      <w:r w:rsidR="00D60691" w:rsidRPr="003E6C44">
        <w:rPr>
          <w:rFonts w:asciiTheme="minorHAnsi" w:hAnsiTheme="minorHAnsi" w:cstheme="minorHAnsi"/>
          <w:sz w:val="24"/>
          <w:szCs w:val="24"/>
        </w:rPr>
        <w:t>, ove possibile,</w:t>
      </w:r>
      <w:r w:rsidRPr="003E6C44">
        <w:rPr>
          <w:rFonts w:asciiTheme="minorHAnsi" w:hAnsiTheme="minorHAnsi" w:cstheme="minorHAnsi"/>
          <w:sz w:val="24"/>
          <w:szCs w:val="24"/>
        </w:rPr>
        <w:t xml:space="preserve"> dei percorsi interni e dei punti di ingresso e di uscita dalla</w:t>
      </w:r>
      <w:r w:rsidRPr="003E6C44">
        <w:rPr>
          <w:rFonts w:asciiTheme="minorHAnsi" w:hAnsiTheme="minorHAnsi" w:cstheme="minorHAnsi"/>
          <w:spacing w:val="-23"/>
          <w:sz w:val="24"/>
          <w:szCs w:val="24"/>
        </w:rPr>
        <w:t xml:space="preserve"> </w:t>
      </w:r>
      <w:r w:rsidRPr="003E6C44">
        <w:rPr>
          <w:rFonts w:asciiTheme="minorHAnsi" w:hAnsiTheme="minorHAnsi" w:cstheme="minorHAnsi"/>
          <w:sz w:val="24"/>
          <w:szCs w:val="24"/>
        </w:rPr>
        <w:t>struttura;</w:t>
      </w:r>
    </w:p>
    <w:p w14:paraId="3C94DCD0" w14:textId="77777777" w:rsidR="009C081B" w:rsidRPr="003E6C44" w:rsidRDefault="009C081B" w:rsidP="00595129">
      <w:pPr>
        <w:pStyle w:val="Paragrafoelenco1"/>
        <w:numPr>
          <w:ilvl w:val="0"/>
          <w:numId w:val="9"/>
        </w:numPr>
        <w:tabs>
          <w:tab w:val="left" w:pos="311"/>
        </w:tabs>
        <w:spacing w:before="41" w:line="312" w:lineRule="auto"/>
        <w:ind w:right="114"/>
        <w:rPr>
          <w:rFonts w:asciiTheme="minorHAnsi" w:hAnsiTheme="minorHAnsi" w:cstheme="minorHAnsi"/>
          <w:sz w:val="24"/>
          <w:szCs w:val="24"/>
        </w:rPr>
      </w:pPr>
      <w:r w:rsidRPr="003E6C44">
        <w:rPr>
          <w:rFonts w:asciiTheme="minorHAnsi" w:hAnsiTheme="minorHAnsi" w:cstheme="minorHAnsi"/>
          <w:sz w:val="24"/>
          <w:szCs w:val="24"/>
        </w:rPr>
        <w:t>predisposizione di adeguata segnaletica orizzontale sul distanziamento necessario e sui percorsi da</w:t>
      </w:r>
      <w:r w:rsidRPr="003E6C44">
        <w:rPr>
          <w:rFonts w:asciiTheme="minorHAnsi" w:hAnsiTheme="minorHAnsi" w:cstheme="minorHAnsi"/>
          <w:spacing w:val="-3"/>
          <w:sz w:val="24"/>
          <w:szCs w:val="24"/>
        </w:rPr>
        <w:t xml:space="preserve"> </w:t>
      </w:r>
      <w:r w:rsidRPr="003E6C44">
        <w:rPr>
          <w:rFonts w:asciiTheme="minorHAnsi" w:hAnsiTheme="minorHAnsi" w:cstheme="minorHAnsi"/>
          <w:sz w:val="24"/>
          <w:szCs w:val="24"/>
        </w:rPr>
        <w:t>effettuare;</w:t>
      </w:r>
    </w:p>
    <w:p w14:paraId="35E7DC93" w14:textId="77777777" w:rsidR="009C081B" w:rsidRPr="003E6C44" w:rsidRDefault="009C081B" w:rsidP="00595129">
      <w:pPr>
        <w:pStyle w:val="Paragrafoelenco1"/>
        <w:numPr>
          <w:ilvl w:val="0"/>
          <w:numId w:val="9"/>
        </w:numPr>
        <w:tabs>
          <w:tab w:val="left" w:pos="311"/>
        </w:tabs>
        <w:spacing w:line="312" w:lineRule="auto"/>
        <w:ind w:right="114"/>
        <w:rPr>
          <w:rFonts w:asciiTheme="minorHAnsi" w:hAnsiTheme="minorHAnsi" w:cstheme="minorHAnsi"/>
          <w:sz w:val="24"/>
          <w:szCs w:val="24"/>
        </w:rPr>
      </w:pPr>
      <w:r w:rsidRPr="003E6C44">
        <w:rPr>
          <w:rFonts w:asciiTheme="minorHAnsi" w:hAnsiTheme="minorHAnsi" w:cstheme="minorHAnsi"/>
          <w:sz w:val="24"/>
          <w:szCs w:val="24"/>
        </w:rPr>
        <w:t>pulizia approfondita e aerazione frequente e adeguata degli</w:t>
      </w:r>
      <w:r w:rsidRPr="003E6C44">
        <w:rPr>
          <w:rFonts w:asciiTheme="minorHAnsi" w:hAnsiTheme="minorHAnsi" w:cstheme="minorHAnsi"/>
          <w:spacing w:val="-10"/>
          <w:sz w:val="24"/>
          <w:szCs w:val="24"/>
        </w:rPr>
        <w:t xml:space="preserve"> </w:t>
      </w:r>
      <w:r w:rsidRPr="003E6C44">
        <w:rPr>
          <w:rFonts w:asciiTheme="minorHAnsi" w:hAnsiTheme="minorHAnsi" w:cstheme="minorHAnsi"/>
          <w:sz w:val="24"/>
          <w:szCs w:val="24"/>
        </w:rPr>
        <w:t>spazi;</w:t>
      </w:r>
    </w:p>
    <w:p w14:paraId="1B05B20C" w14:textId="77777777" w:rsidR="009C081B" w:rsidRPr="003E6C44" w:rsidRDefault="009C081B" w:rsidP="00595129">
      <w:pPr>
        <w:pStyle w:val="Paragrafoelenco1"/>
        <w:numPr>
          <w:ilvl w:val="0"/>
          <w:numId w:val="9"/>
        </w:numPr>
        <w:tabs>
          <w:tab w:val="left" w:pos="311"/>
        </w:tabs>
        <w:spacing w:before="100" w:line="312" w:lineRule="auto"/>
        <w:ind w:right="114"/>
        <w:rPr>
          <w:rFonts w:asciiTheme="minorHAnsi" w:hAnsiTheme="minorHAnsi" w:cstheme="minorHAnsi"/>
          <w:sz w:val="24"/>
          <w:szCs w:val="24"/>
        </w:rPr>
      </w:pPr>
      <w:r w:rsidRPr="003E6C44">
        <w:rPr>
          <w:rFonts w:asciiTheme="minorHAnsi" w:hAnsiTheme="minorHAnsi" w:cstheme="minorHAnsi"/>
          <w:sz w:val="24"/>
          <w:szCs w:val="24"/>
        </w:rPr>
        <w:t>accesso alla struttura attraverso l’accompagnamento da parte di un solo genitore o di persona maggiorenne delegata dai genitori o da chi esercita la responsabilità genitoriale, nel rispetto delle regole generali di prevenzione dal contagio, incluso l’uso della mascherina durante tutta la permanenza all’interno della</w:t>
      </w:r>
      <w:r w:rsidRPr="003E6C44">
        <w:rPr>
          <w:rFonts w:asciiTheme="minorHAnsi" w:hAnsiTheme="minorHAnsi" w:cstheme="minorHAnsi"/>
          <w:spacing w:val="1"/>
          <w:sz w:val="24"/>
          <w:szCs w:val="24"/>
        </w:rPr>
        <w:t xml:space="preserve"> </w:t>
      </w:r>
      <w:r w:rsidRPr="003E6C44">
        <w:rPr>
          <w:rFonts w:asciiTheme="minorHAnsi" w:hAnsiTheme="minorHAnsi" w:cstheme="minorHAnsi"/>
          <w:sz w:val="24"/>
          <w:szCs w:val="24"/>
        </w:rPr>
        <w:t>struttura.</w:t>
      </w:r>
    </w:p>
    <w:p w14:paraId="448C2424" w14:textId="77777777" w:rsidR="009C081B" w:rsidRPr="003E6C44" w:rsidRDefault="009C081B" w:rsidP="00595129">
      <w:pPr>
        <w:pStyle w:val="Corpotesto"/>
        <w:ind w:right="114"/>
        <w:rPr>
          <w:rFonts w:asciiTheme="minorHAnsi" w:hAnsiTheme="minorHAnsi" w:cstheme="minorHAnsi"/>
        </w:rPr>
      </w:pPr>
    </w:p>
    <w:p w14:paraId="4F53523E" w14:textId="77777777" w:rsidR="009C081B" w:rsidRPr="003E6C44" w:rsidRDefault="009C081B" w:rsidP="00595129">
      <w:pPr>
        <w:pStyle w:val="Corpotesto"/>
        <w:spacing w:before="1"/>
        <w:ind w:right="114"/>
        <w:rPr>
          <w:rFonts w:asciiTheme="minorHAnsi" w:hAnsiTheme="minorHAnsi" w:cstheme="minorHAnsi"/>
        </w:rPr>
      </w:pPr>
    </w:p>
    <w:p w14:paraId="4A86F435" w14:textId="77777777" w:rsidR="009C081B" w:rsidRPr="003E6C44" w:rsidRDefault="009C081B" w:rsidP="00595129">
      <w:pPr>
        <w:pStyle w:val="Titolo2"/>
        <w:numPr>
          <w:ilvl w:val="0"/>
          <w:numId w:val="4"/>
        </w:numPr>
        <w:tabs>
          <w:tab w:val="left" w:pos="356"/>
        </w:tabs>
        <w:ind w:right="114"/>
        <w:rPr>
          <w:rFonts w:asciiTheme="minorHAnsi" w:hAnsiTheme="minorHAnsi" w:cstheme="minorHAnsi"/>
        </w:rPr>
      </w:pPr>
      <w:r w:rsidRPr="003E6C44">
        <w:rPr>
          <w:rFonts w:asciiTheme="minorHAnsi" w:hAnsiTheme="minorHAnsi" w:cstheme="minorHAnsi"/>
        </w:rPr>
        <w:t>DISPOSIZIONI RELATIVE A PULIZIA E IGIENIZZAZIONE DI LUOGHI E</w:t>
      </w:r>
      <w:r w:rsidRPr="003E6C44">
        <w:rPr>
          <w:rFonts w:asciiTheme="minorHAnsi" w:hAnsiTheme="minorHAnsi" w:cstheme="minorHAnsi"/>
          <w:spacing w:val="-1"/>
        </w:rPr>
        <w:t xml:space="preserve"> </w:t>
      </w:r>
      <w:r w:rsidRPr="003E6C44">
        <w:rPr>
          <w:rFonts w:asciiTheme="minorHAnsi" w:hAnsiTheme="minorHAnsi" w:cstheme="minorHAnsi"/>
        </w:rPr>
        <w:t>ATTREZZATURE</w:t>
      </w:r>
    </w:p>
    <w:p w14:paraId="3997A05E" w14:textId="77777777" w:rsidR="009C081B" w:rsidRPr="003E6C44" w:rsidRDefault="009C081B" w:rsidP="00595129">
      <w:pPr>
        <w:pStyle w:val="Corpotesto"/>
        <w:ind w:right="114"/>
        <w:rPr>
          <w:rFonts w:asciiTheme="minorHAnsi" w:hAnsiTheme="minorHAnsi" w:cstheme="minorHAnsi"/>
          <w:b/>
        </w:rPr>
      </w:pPr>
    </w:p>
    <w:p w14:paraId="2C590636" w14:textId="77777777" w:rsidR="00A34A2A" w:rsidRPr="003E6C44" w:rsidRDefault="00A34A2A" w:rsidP="00595129">
      <w:pPr>
        <w:pStyle w:val="Corpotesto"/>
        <w:spacing w:line="312" w:lineRule="auto"/>
        <w:ind w:left="142" w:right="114"/>
        <w:jc w:val="both"/>
        <w:rPr>
          <w:rFonts w:asciiTheme="minorHAnsi" w:hAnsiTheme="minorHAnsi" w:cstheme="minorHAnsi"/>
        </w:rPr>
      </w:pPr>
      <w:r w:rsidRPr="003E6C44">
        <w:rPr>
          <w:rFonts w:asciiTheme="minorHAnsi" w:hAnsiTheme="minorHAnsi" w:cstheme="minorHAnsi"/>
        </w:rPr>
        <w:t xml:space="preserve">È necessario assicurare la pulizia giornaliera e l’igienizzazione periodica di tutti gli ambienti, predisponendo un cronoprogramma ben definito, da documentare attraverso un registro regolarmente aggiornato. </w:t>
      </w:r>
    </w:p>
    <w:p w14:paraId="6E50127E" w14:textId="4247F4B5" w:rsidR="00A34A2A" w:rsidRPr="003E6C44" w:rsidRDefault="00A34A2A" w:rsidP="00595129">
      <w:pPr>
        <w:pStyle w:val="Corpotesto"/>
        <w:spacing w:line="312" w:lineRule="auto"/>
        <w:ind w:left="142" w:right="114"/>
        <w:jc w:val="both"/>
        <w:rPr>
          <w:rFonts w:asciiTheme="minorHAnsi" w:hAnsiTheme="minorHAnsi" w:cstheme="minorHAnsi"/>
        </w:rPr>
      </w:pPr>
      <w:r w:rsidRPr="003E6C44">
        <w:rPr>
          <w:rFonts w:asciiTheme="minorHAnsi" w:hAnsiTheme="minorHAnsi" w:cstheme="minorHAnsi"/>
        </w:rPr>
        <w:t>Per la sanificazione ordinaria di strutture non sanitarie (modalità e prodotti) si rimanda a quanto previsto dalla Circolare del Ministero della Salute del 22 maggio 2020</w:t>
      </w:r>
    </w:p>
    <w:p w14:paraId="10E2538D" w14:textId="77777777" w:rsidR="00A34A2A" w:rsidRPr="003E6C44" w:rsidRDefault="00A34A2A" w:rsidP="00595129">
      <w:pPr>
        <w:pStyle w:val="Corpotesto"/>
        <w:spacing w:line="312" w:lineRule="auto"/>
        <w:ind w:left="142" w:right="114"/>
        <w:jc w:val="both"/>
        <w:rPr>
          <w:rFonts w:asciiTheme="minorHAnsi" w:hAnsiTheme="minorHAnsi" w:cstheme="minorHAnsi"/>
        </w:rPr>
      </w:pPr>
    </w:p>
    <w:p w14:paraId="55AC11BA" w14:textId="77777777" w:rsidR="00A34A2A" w:rsidRPr="003E6C44" w:rsidRDefault="00A34A2A" w:rsidP="00595129">
      <w:pPr>
        <w:pStyle w:val="Corpotesto"/>
        <w:spacing w:line="312" w:lineRule="auto"/>
        <w:ind w:left="142" w:right="114"/>
        <w:jc w:val="both"/>
        <w:rPr>
          <w:rFonts w:asciiTheme="minorHAnsi" w:hAnsiTheme="minorHAnsi" w:cstheme="minorHAnsi"/>
        </w:rPr>
      </w:pPr>
      <w:r w:rsidRPr="003E6C44">
        <w:rPr>
          <w:rFonts w:asciiTheme="minorHAnsi" w:hAnsiTheme="minorHAnsi" w:cstheme="minorHAnsi"/>
        </w:rPr>
        <w:t>Nel piano di pulizia occorre includere almeno:</w:t>
      </w:r>
    </w:p>
    <w:p w14:paraId="4530EDAD"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gli ambienti di lavoro e le aule;</w:t>
      </w:r>
    </w:p>
    <w:p w14:paraId="011AEF47"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le palestre;</w:t>
      </w:r>
    </w:p>
    <w:p w14:paraId="015A19B7"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le aree comuni;</w:t>
      </w:r>
    </w:p>
    <w:p w14:paraId="78992751"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le aree ristoro e mensa;</w:t>
      </w:r>
    </w:p>
    <w:p w14:paraId="26864FB7"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i servizi igienici e gli spogliatoi;</w:t>
      </w:r>
    </w:p>
    <w:p w14:paraId="09ACDF66"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le attrezzature e postazioni di lavoro o laboratorio ad uso promiscuo;</w:t>
      </w:r>
    </w:p>
    <w:p w14:paraId="4802FD35"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materiale didattico e ludico;</w:t>
      </w:r>
    </w:p>
    <w:p w14:paraId="35B8BA17" w14:textId="77777777" w:rsidR="00A34A2A" w:rsidRPr="003E6C44" w:rsidRDefault="00A34A2A" w:rsidP="00595129">
      <w:pPr>
        <w:pStyle w:val="Corpotesto"/>
        <w:numPr>
          <w:ilvl w:val="0"/>
          <w:numId w:val="17"/>
        </w:numPr>
        <w:spacing w:line="312" w:lineRule="auto"/>
        <w:ind w:right="114"/>
        <w:jc w:val="both"/>
        <w:rPr>
          <w:rFonts w:asciiTheme="minorHAnsi" w:hAnsiTheme="minorHAnsi" w:cstheme="minorHAnsi"/>
        </w:rPr>
      </w:pPr>
      <w:r w:rsidRPr="003E6C44">
        <w:rPr>
          <w:rFonts w:asciiTheme="minorHAnsi" w:hAnsiTheme="minorHAnsi" w:cstheme="minorHAnsi"/>
        </w:rPr>
        <w:t>le superfici comuni ad alta frequenza di contatto (es. pulsantiere, passamano).</w:t>
      </w:r>
    </w:p>
    <w:p w14:paraId="0AC7C40C" w14:textId="77777777" w:rsidR="00A34A2A" w:rsidRPr="003E6C44" w:rsidRDefault="00A34A2A" w:rsidP="00595129">
      <w:pPr>
        <w:pStyle w:val="Corpotesto"/>
        <w:spacing w:line="312" w:lineRule="auto"/>
        <w:ind w:left="142" w:right="114"/>
        <w:jc w:val="both"/>
        <w:rPr>
          <w:rFonts w:asciiTheme="minorHAnsi" w:hAnsiTheme="minorHAnsi" w:cstheme="minorHAnsi"/>
        </w:rPr>
      </w:pPr>
    </w:p>
    <w:p w14:paraId="2CB8C2F9" w14:textId="77777777" w:rsidR="00A34A2A" w:rsidRPr="003E6C44" w:rsidRDefault="00A34A2A" w:rsidP="00595129">
      <w:pPr>
        <w:pStyle w:val="Corpotesto"/>
        <w:spacing w:line="312" w:lineRule="auto"/>
        <w:ind w:left="142" w:right="114"/>
        <w:jc w:val="both"/>
        <w:rPr>
          <w:rFonts w:asciiTheme="minorHAnsi" w:hAnsiTheme="minorHAnsi" w:cstheme="minorHAnsi"/>
        </w:rPr>
      </w:pPr>
      <w:r w:rsidRPr="003E6C44">
        <w:rPr>
          <w:rFonts w:asciiTheme="minorHAnsi" w:hAnsiTheme="minorHAnsi" w:cstheme="minorHAnsi"/>
        </w:rPr>
        <w:t>In tal senso, le istituzioni scolastiche provvederanno a:</w:t>
      </w:r>
    </w:p>
    <w:p w14:paraId="471C904A" w14:textId="77777777" w:rsidR="00A34A2A" w:rsidRPr="003E6C44" w:rsidRDefault="00A34A2A" w:rsidP="00595129">
      <w:pPr>
        <w:pStyle w:val="Corpotesto"/>
        <w:numPr>
          <w:ilvl w:val="0"/>
          <w:numId w:val="18"/>
        </w:numPr>
        <w:spacing w:line="312" w:lineRule="auto"/>
        <w:ind w:right="114"/>
        <w:jc w:val="both"/>
        <w:rPr>
          <w:rFonts w:asciiTheme="minorHAnsi" w:hAnsiTheme="minorHAnsi" w:cstheme="minorHAnsi"/>
        </w:rPr>
      </w:pPr>
      <w:r w:rsidRPr="003E6C44">
        <w:rPr>
          <w:rFonts w:asciiTheme="minorHAnsi" w:hAnsiTheme="minorHAnsi" w:cstheme="minorHAnsi"/>
        </w:rPr>
        <w:t xml:space="preserve">assicurare quotidianamente, accuratamente e ripetutamente le operazioni di pulizia </w:t>
      </w:r>
    </w:p>
    <w:p w14:paraId="2DD84BD0" w14:textId="77777777" w:rsidR="00A34A2A" w:rsidRPr="003E6C44" w:rsidRDefault="00A34A2A" w:rsidP="00595129">
      <w:pPr>
        <w:pStyle w:val="Corpotesto"/>
        <w:numPr>
          <w:ilvl w:val="0"/>
          <w:numId w:val="18"/>
        </w:numPr>
        <w:spacing w:line="312" w:lineRule="auto"/>
        <w:ind w:right="114"/>
        <w:jc w:val="both"/>
        <w:rPr>
          <w:rFonts w:asciiTheme="minorHAnsi" w:hAnsiTheme="minorHAnsi" w:cstheme="minorHAnsi"/>
        </w:rPr>
      </w:pPr>
      <w:r w:rsidRPr="003E6C44">
        <w:rPr>
          <w:rFonts w:asciiTheme="minorHAnsi" w:hAnsiTheme="minorHAnsi" w:cstheme="minorHAnsi"/>
        </w:rPr>
        <w:t xml:space="preserve">utilizzare materiale detergente con azione virucida, </w:t>
      </w:r>
    </w:p>
    <w:p w14:paraId="5DE137BD" w14:textId="77777777" w:rsidR="00A34A2A" w:rsidRPr="003E6C44" w:rsidRDefault="00A34A2A" w:rsidP="00595129">
      <w:pPr>
        <w:pStyle w:val="Corpotesto"/>
        <w:numPr>
          <w:ilvl w:val="0"/>
          <w:numId w:val="18"/>
        </w:numPr>
        <w:spacing w:line="312" w:lineRule="auto"/>
        <w:ind w:right="114"/>
        <w:jc w:val="both"/>
        <w:rPr>
          <w:rFonts w:asciiTheme="minorHAnsi" w:hAnsiTheme="minorHAnsi" w:cstheme="minorHAnsi"/>
        </w:rPr>
      </w:pPr>
      <w:r w:rsidRPr="003E6C44">
        <w:rPr>
          <w:rFonts w:asciiTheme="minorHAnsi" w:hAnsiTheme="minorHAnsi" w:cstheme="minorHAnsi"/>
        </w:rPr>
        <w:t xml:space="preserve">garantire la adeguata aerazione di tutti i locali, mantenendo costantemente (o il più possibile) aperti gli infissi esterni dei servizi igienici. Si consiglia che questi ultimi vengano sottoposti a pulizia almeno due volte al giorno, eventualmente anche con immissione di liquidi a potere virucida negli scarichi fognari delle toilette; </w:t>
      </w:r>
    </w:p>
    <w:p w14:paraId="24242AF3" w14:textId="77777777" w:rsidR="00A34A2A" w:rsidRPr="003E6C44" w:rsidRDefault="00A34A2A" w:rsidP="00595129">
      <w:pPr>
        <w:pStyle w:val="Corpotesto"/>
        <w:numPr>
          <w:ilvl w:val="0"/>
          <w:numId w:val="18"/>
        </w:numPr>
        <w:spacing w:line="312" w:lineRule="auto"/>
        <w:ind w:right="114"/>
        <w:jc w:val="both"/>
        <w:rPr>
          <w:rFonts w:asciiTheme="minorHAnsi" w:hAnsiTheme="minorHAnsi" w:cstheme="minorHAnsi"/>
        </w:rPr>
      </w:pPr>
      <w:r w:rsidRPr="003E6C44">
        <w:rPr>
          <w:rFonts w:asciiTheme="minorHAnsi" w:hAnsiTheme="minorHAnsi" w:cstheme="minorHAnsi"/>
        </w:rPr>
        <w:t>sottoporre a regolare detergenza le superfici e gli oggetti (inclusi giocattoli, attrezzi da palestra e laboratorio, utensili vari, etc.) destinati all'uso degli alunni. È richiesta particolare attenzione alle modalità di sanificazione degli ambienti della scuola dell’Infanzia.</w:t>
      </w:r>
    </w:p>
    <w:p w14:paraId="09D02EE5" w14:textId="77777777" w:rsidR="009C081B" w:rsidRPr="003E6C44" w:rsidRDefault="009C081B" w:rsidP="00595129">
      <w:pPr>
        <w:pStyle w:val="Corpotesto"/>
        <w:spacing w:line="312" w:lineRule="auto"/>
        <w:ind w:left="142" w:right="114"/>
        <w:jc w:val="both"/>
        <w:rPr>
          <w:rFonts w:asciiTheme="minorHAnsi" w:hAnsiTheme="minorHAnsi" w:cstheme="minorHAnsi"/>
        </w:rPr>
      </w:pPr>
    </w:p>
    <w:p w14:paraId="12A3C4C9" w14:textId="3D83DAAA" w:rsidR="009C081B" w:rsidRPr="003E6C44" w:rsidRDefault="009C081B" w:rsidP="00595129">
      <w:pPr>
        <w:pStyle w:val="Titolo2"/>
        <w:numPr>
          <w:ilvl w:val="0"/>
          <w:numId w:val="4"/>
        </w:numPr>
        <w:tabs>
          <w:tab w:val="left" w:pos="356"/>
        </w:tabs>
        <w:spacing w:before="52"/>
        <w:ind w:right="114"/>
        <w:rPr>
          <w:rFonts w:asciiTheme="minorHAnsi" w:hAnsiTheme="minorHAnsi" w:cstheme="minorHAnsi"/>
        </w:rPr>
      </w:pPr>
      <w:r w:rsidRPr="003E6C44">
        <w:rPr>
          <w:rFonts w:asciiTheme="minorHAnsi" w:hAnsiTheme="minorHAnsi" w:cstheme="minorHAnsi"/>
        </w:rPr>
        <w:t>DISPOSIZIONI RELATIVE A IGIENE PERSONALE E DISPOSITIVI DI PROTEZIONE</w:t>
      </w:r>
      <w:r w:rsidRPr="003E6C44">
        <w:rPr>
          <w:rFonts w:asciiTheme="minorHAnsi" w:hAnsiTheme="minorHAnsi" w:cstheme="minorHAnsi"/>
          <w:spacing w:val="-10"/>
        </w:rPr>
        <w:t xml:space="preserve"> </w:t>
      </w:r>
      <w:r w:rsidR="00314166" w:rsidRPr="003E6C44">
        <w:rPr>
          <w:rFonts w:asciiTheme="minorHAnsi" w:hAnsiTheme="minorHAnsi" w:cstheme="minorHAnsi"/>
        </w:rPr>
        <w:t>DELLE VIE RESPIRATORIE</w:t>
      </w:r>
    </w:p>
    <w:p w14:paraId="57F7ADD6" w14:textId="77777777" w:rsidR="00A34A2A" w:rsidRPr="003E6C44" w:rsidRDefault="00A34A2A" w:rsidP="00595129">
      <w:pPr>
        <w:spacing w:after="140" w:line="312" w:lineRule="auto"/>
        <w:ind w:left="112" w:right="114"/>
        <w:jc w:val="both"/>
        <w:rPr>
          <w:rFonts w:asciiTheme="minorHAnsi" w:eastAsia="Noto Serif CJK SC" w:hAnsiTheme="minorHAnsi" w:cstheme="minorHAnsi"/>
          <w:kern w:val="2"/>
          <w:sz w:val="24"/>
          <w:szCs w:val="24"/>
          <w:lang w:eastAsia="zh-CN" w:bidi="hi-IN"/>
        </w:rPr>
      </w:pPr>
    </w:p>
    <w:p w14:paraId="32F52C6F" w14:textId="7A1D7AA9" w:rsidR="00A34A2A" w:rsidRPr="003E6C44" w:rsidRDefault="00A34A2A" w:rsidP="00595129">
      <w:pPr>
        <w:spacing w:after="140" w:line="312" w:lineRule="auto"/>
        <w:ind w:left="284" w:right="114"/>
        <w:jc w:val="both"/>
        <w:rPr>
          <w:rFonts w:asciiTheme="minorHAnsi" w:hAnsiTheme="minorHAnsi" w:cstheme="minorHAnsi"/>
          <w:sz w:val="24"/>
          <w:szCs w:val="24"/>
        </w:rPr>
      </w:pPr>
      <w:r w:rsidRPr="003E6C44">
        <w:rPr>
          <w:rFonts w:asciiTheme="minorHAnsi" w:hAnsiTheme="minorHAnsi" w:cstheme="minorHAnsi"/>
          <w:sz w:val="24"/>
          <w:szCs w:val="24"/>
        </w:rPr>
        <w:t>È obbligatorio, per chiunque entri o permanga negli ambienti scolastici, adottare precauzioni igieniche e l’utilizzo di dispositivi di protezione delle vie respiratorie di tipo chirurgico o di maggiore protezione.</w:t>
      </w:r>
    </w:p>
    <w:p w14:paraId="02B6661C" w14:textId="77777777" w:rsidR="00A34A2A" w:rsidRPr="003E6C44" w:rsidRDefault="00A34A2A" w:rsidP="00595129">
      <w:pPr>
        <w:spacing w:before="2" w:line="312" w:lineRule="auto"/>
        <w:ind w:left="284" w:right="114"/>
        <w:jc w:val="both"/>
        <w:rPr>
          <w:rFonts w:asciiTheme="minorHAnsi" w:hAnsiTheme="minorHAnsi" w:cstheme="minorHAnsi"/>
          <w:sz w:val="24"/>
          <w:szCs w:val="24"/>
        </w:rPr>
      </w:pPr>
      <w:r w:rsidRPr="003E6C44">
        <w:rPr>
          <w:rFonts w:asciiTheme="minorHAnsi" w:hAnsiTheme="minorHAnsi" w:cstheme="minorHAnsi"/>
          <w:sz w:val="24"/>
          <w:szCs w:val="24"/>
        </w:rPr>
        <w:t xml:space="preserve">Non sono sottoposti all’obbligo di usare la mascherina i bambini sino a sei anni di età ed i soggetti con patologie o disabilità incompatibili con l'uso dei </w:t>
      </w:r>
      <w:proofErr w:type="gramStart"/>
      <w:r w:rsidRPr="003E6C44">
        <w:rPr>
          <w:rFonts w:asciiTheme="minorHAnsi" w:hAnsiTheme="minorHAnsi" w:cstheme="minorHAnsi"/>
          <w:sz w:val="24"/>
          <w:szCs w:val="24"/>
        </w:rPr>
        <w:t>predetti</w:t>
      </w:r>
      <w:proofErr w:type="gramEnd"/>
      <w:r w:rsidRPr="003E6C44">
        <w:rPr>
          <w:rFonts w:asciiTheme="minorHAnsi" w:hAnsiTheme="minorHAnsi" w:cstheme="minorHAnsi"/>
          <w:sz w:val="24"/>
          <w:szCs w:val="24"/>
        </w:rPr>
        <w:t xml:space="preserve"> dispositivi. Non vi è l’obbligo di impiego della mascherina durante lo svolgimento dell’attività sportiva.</w:t>
      </w:r>
    </w:p>
    <w:p w14:paraId="2A77F419" w14:textId="77777777" w:rsidR="00A34A2A" w:rsidRPr="003E6C44" w:rsidRDefault="00A34A2A" w:rsidP="00595129">
      <w:pPr>
        <w:spacing w:before="2" w:line="312" w:lineRule="auto"/>
        <w:ind w:left="284" w:right="114"/>
        <w:jc w:val="both"/>
        <w:rPr>
          <w:rFonts w:asciiTheme="minorHAnsi" w:hAnsiTheme="minorHAnsi" w:cstheme="minorHAnsi"/>
          <w:sz w:val="24"/>
          <w:szCs w:val="24"/>
        </w:rPr>
      </w:pPr>
    </w:p>
    <w:p w14:paraId="465FABE3" w14:textId="312A7CBE" w:rsidR="009C081B" w:rsidRPr="003E6C44" w:rsidRDefault="00A34A2A" w:rsidP="00595129">
      <w:pPr>
        <w:pStyle w:val="Corpotesto"/>
        <w:spacing w:before="10" w:line="312" w:lineRule="auto"/>
        <w:ind w:left="284" w:right="114"/>
        <w:jc w:val="both"/>
        <w:rPr>
          <w:rFonts w:asciiTheme="minorHAnsi" w:hAnsiTheme="minorHAnsi" w:cstheme="minorHAnsi"/>
        </w:rPr>
      </w:pPr>
      <w:r w:rsidRPr="003E6C44">
        <w:rPr>
          <w:rFonts w:asciiTheme="minorHAnsi" w:hAnsiTheme="minorHAnsi" w:cstheme="minorHAnsi"/>
        </w:rPr>
        <w:t>I dispositivi di protezione delle vie respiratorie utilizzati sono quelli indicati dalla normativa vigente e da eventuali ulteriori indicazioni specificate nel documento di valutazione dei rischi della scuola. La scuola deve indicare la modalità di dismissione dei dispositivi di protezione delle vie respiratorie non più utilizzabili, che dovranno essere smaltiti secondo le modalità previste dalla normativa vigente.</w:t>
      </w:r>
    </w:p>
    <w:p w14:paraId="1F843E33" w14:textId="2F52E306" w:rsidR="00314166" w:rsidRPr="003E6C44" w:rsidRDefault="00314166" w:rsidP="00595129">
      <w:pPr>
        <w:ind w:right="114"/>
        <w:jc w:val="both"/>
        <w:rPr>
          <w:rFonts w:asciiTheme="minorHAnsi" w:hAnsiTheme="minorHAnsi" w:cstheme="minorHAnsi"/>
          <w:sz w:val="24"/>
          <w:szCs w:val="24"/>
          <w:u w:val="single"/>
        </w:rPr>
      </w:pPr>
    </w:p>
    <w:p w14:paraId="19DC355F" w14:textId="41363BA2" w:rsidR="00314166" w:rsidRPr="003E6C44" w:rsidRDefault="00314166" w:rsidP="00595129">
      <w:pPr>
        <w:pStyle w:val="Paragrafoelenco"/>
        <w:numPr>
          <w:ilvl w:val="0"/>
          <w:numId w:val="4"/>
        </w:numPr>
        <w:ind w:right="114"/>
        <w:jc w:val="both"/>
        <w:rPr>
          <w:rFonts w:asciiTheme="minorHAnsi" w:hAnsiTheme="minorHAnsi" w:cstheme="minorHAnsi"/>
          <w:sz w:val="24"/>
          <w:szCs w:val="24"/>
          <w:u w:val="single"/>
        </w:rPr>
      </w:pPr>
      <w:r w:rsidRPr="003E6C44">
        <w:rPr>
          <w:rFonts w:asciiTheme="minorHAnsi" w:hAnsiTheme="minorHAnsi" w:cstheme="minorHAnsi"/>
          <w:b/>
          <w:bCs/>
          <w:sz w:val="24"/>
          <w:szCs w:val="24"/>
        </w:rPr>
        <w:t>MISURE PRECAUZIONALI SPECIFICHE PER STUDENTI E PERSONALE DELLA SCUOLA</w:t>
      </w:r>
    </w:p>
    <w:p w14:paraId="589A8D24" w14:textId="77777777" w:rsidR="00314166" w:rsidRPr="003E6C44" w:rsidRDefault="00314166" w:rsidP="00595129">
      <w:pPr>
        <w:pStyle w:val="Paragrafoelenco"/>
        <w:ind w:left="243" w:right="114"/>
        <w:jc w:val="both"/>
        <w:rPr>
          <w:rFonts w:asciiTheme="minorHAnsi" w:hAnsiTheme="minorHAnsi" w:cstheme="minorHAnsi"/>
          <w:sz w:val="24"/>
          <w:szCs w:val="24"/>
          <w:u w:val="single"/>
        </w:rPr>
      </w:pPr>
    </w:p>
    <w:p w14:paraId="17DC76F5" w14:textId="39B63E63" w:rsidR="00A34A2A" w:rsidRPr="003E6C44" w:rsidRDefault="00A34A2A" w:rsidP="00595129">
      <w:pPr>
        <w:ind w:right="114"/>
        <w:jc w:val="both"/>
        <w:rPr>
          <w:rFonts w:asciiTheme="minorHAnsi" w:hAnsiTheme="minorHAnsi" w:cstheme="minorHAnsi"/>
          <w:sz w:val="24"/>
          <w:szCs w:val="24"/>
          <w:u w:val="single"/>
        </w:rPr>
      </w:pPr>
      <w:r w:rsidRPr="003E6C44">
        <w:rPr>
          <w:rFonts w:asciiTheme="minorHAnsi" w:hAnsiTheme="minorHAnsi" w:cstheme="minorHAnsi"/>
          <w:sz w:val="24"/>
          <w:szCs w:val="24"/>
          <w:u w:val="single"/>
        </w:rPr>
        <w:t xml:space="preserve">Misure precauzionali per la scuola dell’infanzia </w:t>
      </w:r>
      <w:bookmarkStart w:id="3" w:name="_Hlk98512970"/>
      <w:bookmarkEnd w:id="3"/>
    </w:p>
    <w:p w14:paraId="44CE228A" w14:textId="77777777" w:rsidR="00314166" w:rsidRPr="003E6C44" w:rsidRDefault="00314166" w:rsidP="00595129">
      <w:pPr>
        <w:ind w:right="114"/>
        <w:jc w:val="both"/>
        <w:rPr>
          <w:rFonts w:asciiTheme="minorHAnsi" w:hAnsiTheme="minorHAnsi" w:cstheme="minorHAnsi"/>
          <w:sz w:val="24"/>
          <w:szCs w:val="24"/>
        </w:rPr>
      </w:pPr>
    </w:p>
    <w:p w14:paraId="7FCC5C2F" w14:textId="6E40BE36" w:rsidR="00A34A2A" w:rsidRPr="003E6C44" w:rsidRDefault="00A34A2A" w:rsidP="00595129">
      <w:pPr>
        <w:ind w:right="114"/>
        <w:jc w:val="both"/>
        <w:rPr>
          <w:rFonts w:asciiTheme="minorHAnsi" w:hAnsiTheme="minorHAnsi" w:cstheme="minorHAnsi"/>
          <w:sz w:val="24"/>
          <w:szCs w:val="24"/>
        </w:rPr>
      </w:pPr>
      <w:r w:rsidRPr="003E6C44">
        <w:rPr>
          <w:rFonts w:asciiTheme="minorHAnsi" w:hAnsiTheme="minorHAnsi" w:cstheme="minorHAnsi"/>
          <w:sz w:val="24"/>
          <w:szCs w:val="24"/>
        </w:rPr>
        <w:t>In presenza di casi di positività all’infezione da SARS-CoV-2 tra i bambini della sezione o gruppo classe l'attività educativa e didattica prosegue in presenza e sono adottate le seguenti misure precauzionali:</w:t>
      </w:r>
    </w:p>
    <w:p w14:paraId="5DF96657" w14:textId="77777777" w:rsidR="00A34A2A" w:rsidRPr="003E6C44" w:rsidRDefault="00A34A2A" w:rsidP="00595129">
      <w:pPr>
        <w:ind w:right="114"/>
        <w:jc w:val="both"/>
        <w:rPr>
          <w:rFonts w:asciiTheme="minorHAnsi" w:hAnsiTheme="minorHAnsi" w:cstheme="minorHAnsi"/>
          <w:sz w:val="24"/>
          <w:szCs w:val="24"/>
        </w:rPr>
      </w:pPr>
    </w:p>
    <w:tbl>
      <w:tblPr>
        <w:tblStyle w:val="Grigliatabella"/>
        <w:tblW w:w="8926" w:type="dxa"/>
        <w:tblLook w:val="04A0" w:firstRow="1" w:lastRow="0" w:firstColumn="1" w:lastColumn="0" w:noHBand="0" w:noVBand="1"/>
      </w:tblPr>
      <w:tblGrid>
        <w:gridCol w:w="1696"/>
        <w:gridCol w:w="2694"/>
        <w:gridCol w:w="4536"/>
      </w:tblGrid>
      <w:tr w:rsidR="003E6C44" w:rsidRPr="003E6C44" w14:paraId="46834C40" w14:textId="77777777" w:rsidTr="00B73978">
        <w:tc>
          <w:tcPr>
            <w:tcW w:w="1696" w:type="dxa"/>
          </w:tcPr>
          <w:p w14:paraId="43D80DC4" w14:textId="77777777" w:rsidR="00A34A2A" w:rsidRPr="003E6C44" w:rsidRDefault="00A34A2A" w:rsidP="00595129">
            <w:pPr>
              <w:ind w:right="114"/>
              <w:jc w:val="both"/>
              <w:rPr>
                <w:rFonts w:asciiTheme="minorHAnsi" w:hAnsiTheme="minorHAnsi" w:cstheme="minorHAnsi"/>
                <w:kern w:val="0"/>
                <w:sz w:val="24"/>
                <w:szCs w:val="24"/>
                <w:lang w:eastAsia="it-IT"/>
              </w:rPr>
            </w:pPr>
          </w:p>
        </w:tc>
        <w:tc>
          <w:tcPr>
            <w:tcW w:w="2694" w:type="dxa"/>
          </w:tcPr>
          <w:p w14:paraId="52950333"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In assenza e fino a tre casi di positività all’infezione da SARS-CoV-2</w:t>
            </w:r>
          </w:p>
          <w:p w14:paraId="39A8A40E" w14:textId="77777777" w:rsidR="00A34A2A" w:rsidRPr="003E6C44" w:rsidRDefault="00A34A2A" w:rsidP="00595129">
            <w:pPr>
              <w:ind w:right="114"/>
              <w:jc w:val="both"/>
              <w:rPr>
                <w:rFonts w:asciiTheme="minorHAnsi" w:hAnsiTheme="minorHAnsi" w:cstheme="minorHAnsi"/>
                <w:kern w:val="0"/>
                <w:sz w:val="24"/>
                <w:szCs w:val="24"/>
                <w:lang w:eastAsia="it-IT"/>
              </w:rPr>
            </w:pPr>
          </w:p>
        </w:tc>
        <w:tc>
          <w:tcPr>
            <w:tcW w:w="4536" w:type="dxa"/>
          </w:tcPr>
          <w:p w14:paraId="15AA6F7A"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In presenza di almeno quattro casi di positività all’infezione da SARS-CoV-2</w:t>
            </w:r>
          </w:p>
        </w:tc>
      </w:tr>
      <w:tr w:rsidR="003E6C44" w:rsidRPr="003E6C44" w14:paraId="65E5F4EA" w14:textId="77777777" w:rsidTr="00B73978">
        <w:tc>
          <w:tcPr>
            <w:tcW w:w="1696" w:type="dxa"/>
          </w:tcPr>
          <w:p w14:paraId="3610FE2E"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 xml:space="preserve">Bambini </w:t>
            </w:r>
          </w:p>
        </w:tc>
        <w:tc>
          <w:tcPr>
            <w:tcW w:w="2694" w:type="dxa"/>
          </w:tcPr>
          <w:p w14:paraId="44F3F6C3"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Nessuna misura.</w:t>
            </w:r>
          </w:p>
          <w:p w14:paraId="5E4E7EB0"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Solo per i bambini che abbiano superato i sei anni di età è previsto l’utilizzo di dispositivi di protezione delle vie respiratorie di tipo chirurgico (è consentito l’utilizzo di dispositivi di maggior efficacia protettiva).</w:t>
            </w:r>
          </w:p>
        </w:tc>
        <w:tc>
          <w:tcPr>
            <w:tcW w:w="4536" w:type="dxa"/>
            <w:vAlign w:val="center"/>
          </w:tcPr>
          <w:p w14:paraId="045F1CB4"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Nessuna misura.</w:t>
            </w:r>
          </w:p>
          <w:p w14:paraId="4FDCD50B" w14:textId="77777777" w:rsidR="00A34A2A" w:rsidRPr="003E6C44" w:rsidRDefault="00A34A2A" w:rsidP="00595129">
            <w:pPr>
              <w:ind w:right="114"/>
              <w:jc w:val="both"/>
              <w:rPr>
                <w:rFonts w:asciiTheme="minorHAnsi" w:hAnsiTheme="minorHAnsi" w:cstheme="minorHAnsi"/>
                <w:kern w:val="0"/>
                <w:sz w:val="24"/>
                <w:szCs w:val="24"/>
                <w:lang w:eastAsia="it-IT"/>
              </w:rPr>
            </w:pPr>
            <w:bookmarkStart w:id="4" w:name="_Hlk98507032"/>
            <w:r w:rsidRPr="003E6C44">
              <w:rPr>
                <w:rFonts w:asciiTheme="minorHAnsi" w:hAnsiTheme="minorHAnsi" w:cstheme="minorHAnsi"/>
                <w:kern w:val="0"/>
                <w:sz w:val="24"/>
                <w:szCs w:val="24"/>
                <w:lang w:eastAsia="it-IT"/>
              </w:rPr>
              <w:t xml:space="preserve">Solo per i bambini che abbiano superato i sei anni di età è previsto l’utilizzo di dispositivi di protezione delle vie respiratorie di tipo FFP2 per dieci giorni dall’ultimo contatto con un soggetto positivo all’infezione da SARS-CoV-2. </w:t>
            </w:r>
            <w:bookmarkEnd w:id="4"/>
          </w:p>
        </w:tc>
      </w:tr>
      <w:tr w:rsidR="003E6C44" w:rsidRPr="003E6C44" w14:paraId="54986E4C" w14:textId="77777777" w:rsidTr="00B73978">
        <w:tc>
          <w:tcPr>
            <w:tcW w:w="1696" w:type="dxa"/>
          </w:tcPr>
          <w:p w14:paraId="41F1A0C1"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Personale che presta servizio nella sezione o gruppo classe</w:t>
            </w:r>
          </w:p>
        </w:tc>
        <w:tc>
          <w:tcPr>
            <w:tcW w:w="2694" w:type="dxa"/>
          </w:tcPr>
          <w:p w14:paraId="6DB0ED98"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 xml:space="preserve">Utilizzo di dispositivi di protezione delle vie respiratorie di tipo chirurgico (è consentito l’utilizzo di dispositivi di maggior efficacia protettiva). </w:t>
            </w:r>
          </w:p>
        </w:tc>
        <w:tc>
          <w:tcPr>
            <w:tcW w:w="4536" w:type="dxa"/>
          </w:tcPr>
          <w:p w14:paraId="3797C61F"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Utilizzo di dispositivi di protezione delle vie respiratorie di tipo FFP2 per dieci giorni dall’ultimo contatto con un soggetto positivo all’infezione da SARS-CoV-2.</w:t>
            </w:r>
            <w:bookmarkStart w:id="5" w:name="_Hlk98507341"/>
            <w:bookmarkEnd w:id="5"/>
          </w:p>
        </w:tc>
      </w:tr>
    </w:tbl>
    <w:p w14:paraId="76CC4E0B" w14:textId="77777777" w:rsidR="00A34A2A" w:rsidRPr="003E6C44" w:rsidRDefault="00A34A2A" w:rsidP="00595129">
      <w:pPr>
        <w:ind w:right="114"/>
        <w:jc w:val="both"/>
        <w:rPr>
          <w:rFonts w:asciiTheme="minorHAnsi" w:hAnsiTheme="minorHAnsi" w:cstheme="minorHAnsi"/>
          <w:sz w:val="24"/>
          <w:szCs w:val="24"/>
        </w:rPr>
      </w:pPr>
    </w:p>
    <w:p w14:paraId="16DB068B" w14:textId="77777777" w:rsidR="00A34A2A" w:rsidRPr="003E6C44" w:rsidRDefault="00A34A2A" w:rsidP="00595129">
      <w:pPr>
        <w:ind w:right="114"/>
        <w:jc w:val="both"/>
        <w:rPr>
          <w:rFonts w:asciiTheme="minorHAnsi" w:hAnsiTheme="minorHAnsi" w:cstheme="minorHAnsi"/>
          <w:sz w:val="24"/>
          <w:szCs w:val="24"/>
        </w:rPr>
      </w:pPr>
      <w:r w:rsidRPr="003E6C44">
        <w:rPr>
          <w:rFonts w:asciiTheme="minorHAnsi" w:hAnsiTheme="minorHAnsi" w:cstheme="minorHAnsi"/>
          <w:sz w:val="24"/>
          <w:szCs w:val="24"/>
        </w:rPr>
        <w:t>I</w:t>
      </w:r>
      <w:bookmarkStart w:id="6" w:name="_Hlk97815679"/>
      <w:r w:rsidRPr="003E6C44">
        <w:rPr>
          <w:rFonts w:asciiTheme="minorHAnsi" w:hAnsiTheme="minorHAnsi" w:cstheme="minorHAnsi"/>
          <w:sz w:val="24"/>
          <w:szCs w:val="24"/>
        </w:rPr>
        <w:t>n presenza di almeno</w:t>
      </w:r>
      <w:bookmarkStart w:id="7" w:name="_Hlk99437602"/>
      <w:bookmarkEnd w:id="6"/>
      <w:r w:rsidRPr="003E6C44">
        <w:rPr>
          <w:rFonts w:asciiTheme="minorHAnsi" w:hAnsiTheme="minorHAnsi" w:cstheme="minorHAnsi"/>
          <w:sz w:val="24"/>
          <w:szCs w:val="24"/>
        </w:rPr>
        <w:t xml:space="preserve"> quattro casi </w:t>
      </w:r>
      <w:bookmarkEnd w:id="7"/>
      <w:r w:rsidRPr="003E6C44">
        <w:rPr>
          <w:rFonts w:asciiTheme="minorHAnsi" w:hAnsiTheme="minorHAnsi" w:cstheme="minorHAnsi"/>
          <w:sz w:val="24"/>
          <w:szCs w:val="24"/>
        </w:rPr>
        <w:t>di positività, nei dieci giorni successivi all’ultimo contatto con un soggetto positivo al COVID-19, per il personale e per i bambini della sezione, o gruppo classe, alla prima comparsa dei sintomi e, se ancora sintomatici, al quinto giorno successivo all’ultimo contatto, è prevista l’effettuazione di un test antigenico rapido o molecolare, anche in centri privati abilitati, o un test antigenico autosomministrato per la rilevazione dell'antigene SARS-CoV-2. In questo ultimo caso, l'esito negativo del test è attestato con una autocertificazione.</w:t>
      </w:r>
    </w:p>
    <w:p w14:paraId="6B96B06D" w14:textId="77B4370E" w:rsidR="00A34A2A" w:rsidRPr="003E6C44" w:rsidRDefault="00A34A2A" w:rsidP="00595129">
      <w:pPr>
        <w:ind w:right="114"/>
        <w:jc w:val="both"/>
        <w:rPr>
          <w:rFonts w:asciiTheme="minorHAnsi" w:hAnsiTheme="minorHAnsi" w:cstheme="minorHAnsi"/>
          <w:sz w:val="24"/>
          <w:szCs w:val="24"/>
        </w:rPr>
      </w:pPr>
      <w:bookmarkStart w:id="8" w:name="_Hlk98512050"/>
      <w:bookmarkEnd w:id="8"/>
    </w:p>
    <w:p w14:paraId="57B0FFC2" w14:textId="77777777" w:rsidR="00314166" w:rsidRPr="003E6C44" w:rsidRDefault="00314166" w:rsidP="00595129">
      <w:pPr>
        <w:ind w:right="114"/>
        <w:jc w:val="both"/>
        <w:rPr>
          <w:rFonts w:asciiTheme="minorHAnsi" w:hAnsiTheme="minorHAnsi" w:cstheme="minorHAnsi"/>
          <w:sz w:val="24"/>
          <w:szCs w:val="24"/>
        </w:rPr>
      </w:pPr>
    </w:p>
    <w:p w14:paraId="62752275" w14:textId="77777777" w:rsidR="00A34A2A" w:rsidRPr="003E6C44" w:rsidRDefault="00A34A2A" w:rsidP="00595129">
      <w:pPr>
        <w:ind w:right="114"/>
        <w:jc w:val="both"/>
        <w:rPr>
          <w:rFonts w:asciiTheme="minorHAnsi" w:hAnsiTheme="minorHAnsi" w:cstheme="minorHAnsi"/>
          <w:sz w:val="24"/>
          <w:szCs w:val="24"/>
          <w:u w:val="single"/>
        </w:rPr>
      </w:pPr>
      <w:r w:rsidRPr="003E6C44">
        <w:rPr>
          <w:rFonts w:asciiTheme="minorHAnsi" w:hAnsiTheme="minorHAnsi" w:cstheme="minorHAnsi"/>
          <w:sz w:val="24"/>
          <w:szCs w:val="24"/>
          <w:u w:val="single"/>
        </w:rPr>
        <w:t>Misure precauzionali per la scuola primaria e secondaria di primo e secondo grado</w:t>
      </w:r>
    </w:p>
    <w:p w14:paraId="70AB53A1" w14:textId="77777777" w:rsidR="00314166" w:rsidRPr="003E6C44" w:rsidRDefault="00314166" w:rsidP="00595129">
      <w:pPr>
        <w:ind w:right="114"/>
        <w:jc w:val="both"/>
        <w:rPr>
          <w:rFonts w:asciiTheme="minorHAnsi" w:hAnsiTheme="minorHAnsi" w:cstheme="minorHAnsi"/>
          <w:sz w:val="24"/>
          <w:szCs w:val="24"/>
        </w:rPr>
      </w:pPr>
    </w:p>
    <w:p w14:paraId="42B7CCAD" w14:textId="738C83DB" w:rsidR="00A34A2A" w:rsidRPr="003E6C44" w:rsidRDefault="00A34A2A" w:rsidP="00595129">
      <w:pPr>
        <w:ind w:right="114"/>
        <w:jc w:val="both"/>
        <w:rPr>
          <w:rFonts w:asciiTheme="minorHAnsi" w:hAnsiTheme="minorHAnsi" w:cstheme="minorHAnsi"/>
          <w:sz w:val="24"/>
          <w:szCs w:val="24"/>
        </w:rPr>
      </w:pPr>
      <w:r w:rsidRPr="003E6C44">
        <w:rPr>
          <w:rFonts w:asciiTheme="minorHAnsi" w:hAnsiTheme="minorHAnsi" w:cstheme="minorHAnsi"/>
          <w:sz w:val="24"/>
          <w:szCs w:val="24"/>
        </w:rPr>
        <w:t>In presenza di casi di positività all’infezione da SARS-CoV-2 tra gli alunni della casse l'attività educativa e didattica prosegue in presenza e sono adottate le seguenti misure precauzionali:</w:t>
      </w:r>
    </w:p>
    <w:p w14:paraId="2033F173" w14:textId="77777777" w:rsidR="00A34A2A" w:rsidRPr="003E6C44" w:rsidRDefault="00A34A2A" w:rsidP="00595129">
      <w:pPr>
        <w:ind w:right="114"/>
        <w:jc w:val="both"/>
        <w:rPr>
          <w:rFonts w:asciiTheme="minorHAnsi" w:hAnsiTheme="minorHAnsi" w:cstheme="minorHAnsi"/>
          <w:sz w:val="24"/>
          <w:szCs w:val="24"/>
        </w:rPr>
      </w:pPr>
    </w:p>
    <w:tbl>
      <w:tblPr>
        <w:tblStyle w:val="Grigliatabella"/>
        <w:tblW w:w="8926" w:type="dxa"/>
        <w:tblLook w:val="04A0" w:firstRow="1" w:lastRow="0" w:firstColumn="1" w:lastColumn="0" w:noHBand="0" w:noVBand="1"/>
      </w:tblPr>
      <w:tblGrid>
        <w:gridCol w:w="1696"/>
        <w:gridCol w:w="2694"/>
        <w:gridCol w:w="4536"/>
      </w:tblGrid>
      <w:tr w:rsidR="003E6C44" w:rsidRPr="003E6C44" w14:paraId="422F8E83" w14:textId="77777777" w:rsidTr="00B73978">
        <w:tc>
          <w:tcPr>
            <w:tcW w:w="1696" w:type="dxa"/>
          </w:tcPr>
          <w:p w14:paraId="03C29223" w14:textId="77777777" w:rsidR="00A34A2A" w:rsidRPr="003E6C44" w:rsidRDefault="00A34A2A" w:rsidP="00595129">
            <w:pPr>
              <w:ind w:right="114"/>
              <w:jc w:val="both"/>
              <w:rPr>
                <w:rFonts w:asciiTheme="minorHAnsi" w:hAnsiTheme="minorHAnsi" w:cstheme="minorHAnsi"/>
                <w:kern w:val="0"/>
                <w:sz w:val="24"/>
                <w:szCs w:val="24"/>
                <w:lang w:eastAsia="it-IT"/>
              </w:rPr>
            </w:pPr>
          </w:p>
        </w:tc>
        <w:tc>
          <w:tcPr>
            <w:tcW w:w="2694" w:type="dxa"/>
          </w:tcPr>
          <w:p w14:paraId="5A6CF585"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In assenza e fino a tre casi di positività all’infezione da SARS-CoV-2</w:t>
            </w:r>
          </w:p>
          <w:p w14:paraId="2113E0FC" w14:textId="77777777" w:rsidR="00A34A2A" w:rsidRPr="003E6C44" w:rsidRDefault="00A34A2A" w:rsidP="00595129">
            <w:pPr>
              <w:ind w:right="114"/>
              <w:jc w:val="both"/>
              <w:rPr>
                <w:rFonts w:asciiTheme="minorHAnsi" w:hAnsiTheme="minorHAnsi" w:cstheme="minorHAnsi"/>
                <w:kern w:val="0"/>
                <w:sz w:val="24"/>
                <w:szCs w:val="24"/>
                <w:lang w:eastAsia="it-IT"/>
              </w:rPr>
            </w:pPr>
          </w:p>
        </w:tc>
        <w:tc>
          <w:tcPr>
            <w:tcW w:w="4536" w:type="dxa"/>
          </w:tcPr>
          <w:p w14:paraId="12AAEC15"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In presenza di almeno quattro casi di positività all’infezione da SARS-CoV-2</w:t>
            </w:r>
          </w:p>
        </w:tc>
      </w:tr>
      <w:tr w:rsidR="003E6C44" w:rsidRPr="003E6C44" w14:paraId="651BD33B" w14:textId="77777777" w:rsidTr="00B73978">
        <w:tc>
          <w:tcPr>
            <w:tcW w:w="1696" w:type="dxa"/>
          </w:tcPr>
          <w:p w14:paraId="357B09DD"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 xml:space="preserve">Alunni  </w:t>
            </w:r>
          </w:p>
        </w:tc>
        <w:tc>
          <w:tcPr>
            <w:tcW w:w="2694" w:type="dxa"/>
          </w:tcPr>
          <w:p w14:paraId="4C3627B2"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Utilizzo di dispositivi di protezione delle vie respiratorie di tipo chirurgico da parte degli alunni che abbiano superato i sei anni di età (è consentito l’utilizzo di dispositivi di maggior efficacia protettiva).</w:t>
            </w:r>
          </w:p>
          <w:p w14:paraId="549DAB48" w14:textId="77777777" w:rsidR="00A34A2A" w:rsidRPr="003E6C44" w:rsidRDefault="00A34A2A" w:rsidP="00595129">
            <w:pPr>
              <w:ind w:right="114"/>
              <w:jc w:val="both"/>
              <w:rPr>
                <w:rFonts w:asciiTheme="minorHAnsi" w:hAnsiTheme="minorHAnsi" w:cstheme="minorHAnsi"/>
                <w:kern w:val="0"/>
                <w:sz w:val="24"/>
                <w:szCs w:val="24"/>
                <w:lang w:eastAsia="it-IT"/>
              </w:rPr>
            </w:pPr>
          </w:p>
        </w:tc>
        <w:tc>
          <w:tcPr>
            <w:tcW w:w="4536" w:type="dxa"/>
            <w:vAlign w:val="center"/>
          </w:tcPr>
          <w:p w14:paraId="3FC0DE45"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 xml:space="preserve">Utilizzo di dispositivi di protezione delle vie respiratorie di tipo FFP2 da parte degli alunni che abbiano superato i sei anni di età per dieci giorni dall'ultimo contatto con un soggetto positivo all’infezione da SARS-CoV-2. </w:t>
            </w:r>
          </w:p>
        </w:tc>
      </w:tr>
      <w:tr w:rsidR="003E6C44" w:rsidRPr="003E6C44" w14:paraId="08117B86" w14:textId="77777777" w:rsidTr="00B73978">
        <w:tc>
          <w:tcPr>
            <w:tcW w:w="1696" w:type="dxa"/>
          </w:tcPr>
          <w:p w14:paraId="77837A49"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Personale che presta servizio nella classe</w:t>
            </w:r>
          </w:p>
        </w:tc>
        <w:tc>
          <w:tcPr>
            <w:tcW w:w="2694" w:type="dxa"/>
          </w:tcPr>
          <w:p w14:paraId="09F74C64"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Utilizzo di dispositivi di protezione delle vie respiratorie di tipo chirurgico (è consentito l’utilizzo di dispositivi di maggior efficacia protettiva).</w:t>
            </w:r>
          </w:p>
          <w:p w14:paraId="6F3A5431" w14:textId="77777777" w:rsidR="00A34A2A" w:rsidRPr="003E6C44" w:rsidRDefault="00A34A2A" w:rsidP="00595129">
            <w:pPr>
              <w:ind w:right="114"/>
              <w:jc w:val="both"/>
              <w:rPr>
                <w:rFonts w:asciiTheme="minorHAnsi" w:hAnsiTheme="minorHAnsi" w:cstheme="minorHAnsi"/>
                <w:kern w:val="0"/>
                <w:sz w:val="24"/>
                <w:szCs w:val="24"/>
                <w:lang w:eastAsia="it-IT"/>
              </w:rPr>
            </w:pPr>
          </w:p>
        </w:tc>
        <w:tc>
          <w:tcPr>
            <w:tcW w:w="4536" w:type="dxa"/>
          </w:tcPr>
          <w:p w14:paraId="2BBCE106" w14:textId="77777777" w:rsidR="00A34A2A" w:rsidRPr="003E6C44" w:rsidRDefault="00A34A2A" w:rsidP="00595129">
            <w:pPr>
              <w:ind w:right="114"/>
              <w:jc w:val="both"/>
              <w:rPr>
                <w:rFonts w:asciiTheme="minorHAnsi" w:hAnsiTheme="minorHAnsi" w:cstheme="minorHAnsi"/>
                <w:kern w:val="0"/>
                <w:sz w:val="24"/>
                <w:szCs w:val="24"/>
                <w:lang w:eastAsia="it-IT"/>
              </w:rPr>
            </w:pPr>
            <w:r w:rsidRPr="003E6C44">
              <w:rPr>
                <w:rFonts w:asciiTheme="minorHAnsi" w:hAnsiTheme="minorHAnsi" w:cstheme="minorHAnsi"/>
                <w:kern w:val="0"/>
                <w:sz w:val="24"/>
                <w:szCs w:val="24"/>
                <w:lang w:eastAsia="it-IT"/>
              </w:rPr>
              <w:t>Utilizzo di dispositivi di protezione delle vie respiratorie di tipo FFP2 per dieci giorni dall'ultimo contatto con un soggetto positivo all’infezione da SARS-CoV-2.</w:t>
            </w:r>
          </w:p>
        </w:tc>
      </w:tr>
    </w:tbl>
    <w:p w14:paraId="21BC7D14" w14:textId="77777777" w:rsidR="00A34A2A" w:rsidRPr="003E6C44" w:rsidRDefault="00A34A2A" w:rsidP="00595129">
      <w:pPr>
        <w:ind w:right="114"/>
        <w:jc w:val="both"/>
        <w:rPr>
          <w:rFonts w:asciiTheme="minorHAnsi" w:hAnsiTheme="minorHAnsi" w:cstheme="minorHAnsi"/>
          <w:sz w:val="24"/>
          <w:szCs w:val="24"/>
        </w:rPr>
      </w:pPr>
    </w:p>
    <w:p w14:paraId="571720FC" w14:textId="78D21A15" w:rsidR="00A34A2A" w:rsidRPr="003E6C44" w:rsidRDefault="00A34A2A" w:rsidP="00595129">
      <w:pPr>
        <w:ind w:right="114"/>
        <w:jc w:val="both"/>
        <w:rPr>
          <w:rFonts w:asciiTheme="minorHAnsi" w:hAnsiTheme="minorHAnsi" w:cstheme="minorHAnsi"/>
          <w:sz w:val="24"/>
          <w:szCs w:val="24"/>
        </w:rPr>
      </w:pPr>
      <w:r w:rsidRPr="003E6C44">
        <w:rPr>
          <w:rFonts w:asciiTheme="minorHAnsi" w:hAnsiTheme="minorHAnsi" w:cstheme="minorHAnsi"/>
          <w:sz w:val="24"/>
          <w:szCs w:val="24"/>
        </w:rPr>
        <w:t>In presenza di almeno quattro casi di positività, nei dieci giorni successivi all’ultimo contatto con un soggetto positivo al COVID-19, per i docenti e per i compagni di classe, alla prima comparsa dei sintomi e, se ancora sintomatici, al quinto giorno successivo all’ultimo contatto, è prevista l’effettuazione di un test antigenico rapido o molecolare, anche in centri privati abilitati, o un test antigenico autosomministrato per la rilevazione dell'antigene SARS-CoV-2. In questo ultimo caso, l'esito negativo del test è attestato con una autocertificazione.</w:t>
      </w:r>
    </w:p>
    <w:p w14:paraId="2F3F8420" w14:textId="32BC9A11" w:rsidR="00314166" w:rsidRPr="003E6C44" w:rsidRDefault="00314166" w:rsidP="00595129">
      <w:pPr>
        <w:ind w:right="114"/>
        <w:jc w:val="both"/>
        <w:rPr>
          <w:rFonts w:asciiTheme="minorHAnsi" w:hAnsiTheme="minorHAnsi" w:cstheme="minorHAnsi"/>
          <w:sz w:val="24"/>
          <w:szCs w:val="24"/>
        </w:rPr>
      </w:pPr>
    </w:p>
    <w:p w14:paraId="086F3ADF" w14:textId="21BDAC3E" w:rsidR="00314166" w:rsidRDefault="00A23AF7" w:rsidP="00595129">
      <w:pPr>
        <w:ind w:right="114"/>
        <w:jc w:val="both"/>
        <w:rPr>
          <w:rFonts w:asciiTheme="minorHAnsi" w:hAnsiTheme="minorHAnsi" w:cstheme="minorHAnsi"/>
          <w:sz w:val="24"/>
          <w:szCs w:val="24"/>
        </w:rPr>
      </w:pPr>
      <w:r w:rsidRPr="00A23AF7">
        <w:rPr>
          <w:rFonts w:asciiTheme="minorHAnsi" w:hAnsiTheme="minorHAnsi" w:cstheme="minorHAnsi"/>
          <w:sz w:val="24"/>
          <w:szCs w:val="24"/>
          <w:highlight w:val="yellow"/>
        </w:rPr>
        <w:t>Nelle scuole di ogni ordine e grado</w:t>
      </w:r>
      <w:r>
        <w:rPr>
          <w:rFonts w:asciiTheme="minorHAnsi" w:hAnsiTheme="minorHAnsi" w:cstheme="minorHAnsi"/>
          <w:sz w:val="24"/>
          <w:szCs w:val="24"/>
        </w:rPr>
        <w:t xml:space="preserve"> l</w:t>
      </w:r>
      <w:r w:rsidR="00314166" w:rsidRPr="003E6C44">
        <w:rPr>
          <w:rFonts w:asciiTheme="minorHAnsi" w:hAnsiTheme="minorHAnsi" w:cstheme="minorHAnsi"/>
          <w:sz w:val="24"/>
          <w:szCs w:val="24"/>
        </w:rPr>
        <w:t>’accertamento del caso successivo di positività, idoneo a incrementare il numero</w:t>
      </w:r>
      <w:r w:rsidR="00CE0E55" w:rsidRPr="003E6C44">
        <w:rPr>
          <w:rFonts w:asciiTheme="minorHAnsi" w:hAnsiTheme="minorHAnsi" w:cstheme="minorHAnsi"/>
          <w:sz w:val="24"/>
          <w:szCs w:val="24"/>
        </w:rPr>
        <w:t xml:space="preserve"> </w:t>
      </w:r>
      <w:r w:rsidR="00314166" w:rsidRPr="003E6C44">
        <w:rPr>
          <w:rFonts w:asciiTheme="minorHAnsi" w:hAnsiTheme="minorHAnsi" w:cstheme="minorHAnsi"/>
          <w:sz w:val="24"/>
          <w:szCs w:val="24"/>
        </w:rPr>
        <w:t>complessivo di casi, deve avvenire con un intervallo massimo di cinque giorni</w:t>
      </w:r>
      <w:r w:rsidR="00CE0E55" w:rsidRPr="003E6C44">
        <w:rPr>
          <w:rFonts w:asciiTheme="minorHAnsi" w:hAnsiTheme="minorHAnsi" w:cstheme="minorHAnsi"/>
          <w:sz w:val="24"/>
          <w:szCs w:val="24"/>
        </w:rPr>
        <w:t xml:space="preserve"> </w:t>
      </w:r>
      <w:r w:rsidR="00314166" w:rsidRPr="003E6C44">
        <w:rPr>
          <w:rFonts w:asciiTheme="minorHAnsi" w:hAnsiTheme="minorHAnsi" w:cstheme="minorHAnsi"/>
          <w:sz w:val="24"/>
          <w:szCs w:val="24"/>
        </w:rPr>
        <w:t>dall’accertamento del caso precedente. Ai fini del calcolo dei casi confermati positivi</w:t>
      </w:r>
      <w:r w:rsidR="00CE0E55" w:rsidRPr="003E6C44">
        <w:rPr>
          <w:rFonts w:asciiTheme="minorHAnsi" w:hAnsiTheme="minorHAnsi" w:cstheme="minorHAnsi"/>
          <w:sz w:val="24"/>
          <w:szCs w:val="24"/>
        </w:rPr>
        <w:t xml:space="preserve"> </w:t>
      </w:r>
      <w:r w:rsidR="00314166" w:rsidRPr="003E6C44">
        <w:rPr>
          <w:rFonts w:asciiTheme="minorHAnsi" w:hAnsiTheme="minorHAnsi" w:cstheme="minorHAnsi"/>
          <w:sz w:val="24"/>
          <w:szCs w:val="24"/>
        </w:rPr>
        <w:t>al COVID-19 non è considerato il personale educativo e scolastico</w:t>
      </w:r>
      <w:r w:rsidR="00CE0E55" w:rsidRPr="003E6C44">
        <w:rPr>
          <w:rFonts w:asciiTheme="minorHAnsi" w:hAnsiTheme="minorHAnsi" w:cstheme="minorHAnsi"/>
          <w:sz w:val="24"/>
          <w:szCs w:val="24"/>
        </w:rPr>
        <w:t>.</w:t>
      </w:r>
    </w:p>
    <w:p w14:paraId="5A4E3A69" w14:textId="0623BCF8" w:rsidR="00A23AF7" w:rsidRDefault="00A23AF7" w:rsidP="00595129">
      <w:pPr>
        <w:ind w:right="114"/>
        <w:jc w:val="both"/>
        <w:rPr>
          <w:rFonts w:asciiTheme="minorHAnsi" w:hAnsiTheme="minorHAnsi" w:cstheme="minorHAnsi"/>
          <w:sz w:val="24"/>
          <w:szCs w:val="24"/>
        </w:rPr>
      </w:pPr>
    </w:p>
    <w:p w14:paraId="24151C02" w14:textId="77777777" w:rsidR="00A23AF7" w:rsidRPr="003E6C44" w:rsidRDefault="00A23AF7" w:rsidP="00595129">
      <w:pPr>
        <w:ind w:right="114"/>
        <w:jc w:val="both"/>
        <w:rPr>
          <w:rFonts w:asciiTheme="minorHAnsi" w:hAnsiTheme="minorHAnsi" w:cstheme="minorHAnsi"/>
          <w:sz w:val="24"/>
          <w:szCs w:val="24"/>
        </w:rPr>
      </w:pPr>
    </w:p>
    <w:p w14:paraId="4D480CB7" w14:textId="601CA610" w:rsidR="00250C1A" w:rsidRPr="003E6C44" w:rsidRDefault="00250C1A" w:rsidP="00595129">
      <w:pPr>
        <w:ind w:right="114"/>
        <w:jc w:val="both"/>
        <w:rPr>
          <w:rFonts w:asciiTheme="minorHAnsi" w:hAnsiTheme="minorHAnsi" w:cstheme="minorHAnsi"/>
          <w:sz w:val="24"/>
          <w:szCs w:val="24"/>
        </w:rPr>
      </w:pPr>
    </w:p>
    <w:p w14:paraId="461BAEFF" w14:textId="77777777" w:rsidR="00250C1A" w:rsidRPr="003E6C44" w:rsidRDefault="00250C1A" w:rsidP="00595129">
      <w:pPr>
        <w:ind w:right="114"/>
        <w:jc w:val="both"/>
        <w:rPr>
          <w:rFonts w:asciiTheme="minorHAnsi" w:hAnsiTheme="minorHAnsi" w:cstheme="minorHAnsi"/>
          <w:sz w:val="24"/>
          <w:szCs w:val="24"/>
        </w:rPr>
      </w:pPr>
    </w:p>
    <w:p w14:paraId="1774443A" w14:textId="77777777" w:rsidR="009C081B" w:rsidRPr="003E6C44" w:rsidRDefault="009C081B" w:rsidP="00595129">
      <w:pPr>
        <w:pStyle w:val="Titolo2"/>
        <w:numPr>
          <w:ilvl w:val="0"/>
          <w:numId w:val="4"/>
        </w:numPr>
        <w:tabs>
          <w:tab w:val="left" w:pos="356"/>
        </w:tabs>
        <w:spacing w:before="1" w:line="312" w:lineRule="auto"/>
        <w:ind w:right="114"/>
        <w:jc w:val="both"/>
        <w:rPr>
          <w:rFonts w:asciiTheme="minorHAnsi" w:hAnsiTheme="minorHAnsi" w:cstheme="minorHAnsi"/>
        </w:rPr>
      </w:pPr>
      <w:r w:rsidRPr="003E6C44">
        <w:rPr>
          <w:rFonts w:asciiTheme="minorHAnsi" w:hAnsiTheme="minorHAnsi" w:cstheme="minorHAnsi"/>
        </w:rPr>
        <w:t>DISPOSIZIONI RELATIVE ALLA MISURA DEL DISTANZIAMENTO</w:t>
      </w:r>
    </w:p>
    <w:p w14:paraId="4DE78B0C" w14:textId="77777777" w:rsidR="00CE0E55" w:rsidRPr="003E6C44" w:rsidRDefault="00CE0E55" w:rsidP="00595129">
      <w:pPr>
        <w:spacing w:before="120"/>
        <w:ind w:right="114"/>
        <w:jc w:val="both"/>
        <w:textAlignment w:val="baseline"/>
        <w:rPr>
          <w:rFonts w:asciiTheme="minorHAnsi" w:eastAsia="Times New Roman" w:hAnsiTheme="minorHAnsi" w:cstheme="minorHAnsi"/>
          <w:kern w:val="2"/>
          <w:sz w:val="24"/>
          <w:szCs w:val="24"/>
          <w:lang w:bidi="hi-IN"/>
        </w:rPr>
      </w:pPr>
      <w:r w:rsidRPr="003E6C44">
        <w:rPr>
          <w:rFonts w:asciiTheme="minorHAnsi" w:eastAsia="Times New Roman" w:hAnsiTheme="minorHAnsi" w:cstheme="minorHAnsi"/>
          <w:kern w:val="2"/>
          <w:sz w:val="24"/>
          <w:szCs w:val="24"/>
          <w:lang w:bidi="hi-IN"/>
        </w:rPr>
        <w:t>È raccomandato il rispetto di una distanza di sicurezza interpersonale di almeno un metro salvo che le condizioni strutturali-logistiche degli edifici non lo consentano.</w:t>
      </w:r>
    </w:p>
    <w:p w14:paraId="7000BA71" w14:textId="77777777" w:rsidR="009C081B" w:rsidRPr="003E6C44" w:rsidRDefault="009C081B" w:rsidP="00595129">
      <w:pPr>
        <w:ind w:right="114"/>
        <w:rPr>
          <w:rFonts w:asciiTheme="minorHAnsi" w:hAnsiTheme="minorHAnsi" w:cstheme="minorHAnsi"/>
          <w:strike/>
          <w:sz w:val="24"/>
          <w:szCs w:val="24"/>
        </w:rPr>
      </w:pPr>
    </w:p>
    <w:p w14:paraId="66FD6394" w14:textId="06E5E7C5" w:rsidR="009C081B" w:rsidRPr="003E6C44" w:rsidRDefault="009C081B" w:rsidP="00595129">
      <w:pPr>
        <w:pStyle w:val="Titolo2"/>
        <w:numPr>
          <w:ilvl w:val="0"/>
          <w:numId w:val="4"/>
        </w:numPr>
        <w:tabs>
          <w:tab w:val="left" w:pos="356"/>
        </w:tabs>
        <w:spacing w:before="1" w:line="312" w:lineRule="auto"/>
        <w:ind w:right="114"/>
        <w:jc w:val="both"/>
        <w:rPr>
          <w:rFonts w:asciiTheme="minorHAnsi" w:hAnsiTheme="minorHAnsi" w:cstheme="minorHAnsi"/>
        </w:rPr>
      </w:pPr>
      <w:bookmarkStart w:id="9" w:name="_Hlk79417889"/>
      <w:r w:rsidRPr="003E6C44">
        <w:rPr>
          <w:rFonts w:asciiTheme="minorHAnsi" w:hAnsiTheme="minorHAnsi" w:cstheme="minorHAnsi"/>
        </w:rPr>
        <w:t>DISPOSIZIONI RELATIVE ALLA ORGANIZZAZIONE DELL’ATTIVITÀ CONVITTUALE, SEMICONVITTUALE</w:t>
      </w:r>
      <w:r w:rsidR="00D376BE" w:rsidRPr="003E6C44">
        <w:rPr>
          <w:rFonts w:asciiTheme="minorHAnsi" w:hAnsiTheme="minorHAnsi" w:cstheme="minorHAnsi"/>
        </w:rPr>
        <w:t>,</w:t>
      </w:r>
      <w:r w:rsidRPr="003E6C44">
        <w:rPr>
          <w:rFonts w:asciiTheme="minorHAnsi" w:hAnsiTheme="minorHAnsi" w:cstheme="minorHAnsi"/>
        </w:rPr>
        <w:t xml:space="preserve"> DEI PERCORSI PER LE COMPETENZE TRASVERSALI E PER L’ORIENTAMENTO (PCTO)</w:t>
      </w:r>
      <w:r w:rsidR="00D376BE" w:rsidRPr="003E6C44">
        <w:rPr>
          <w:rFonts w:asciiTheme="minorHAnsi" w:hAnsiTheme="minorHAnsi" w:cstheme="minorHAnsi"/>
        </w:rPr>
        <w:t xml:space="preserve"> E</w:t>
      </w:r>
      <w:r w:rsidRPr="003E6C44">
        <w:rPr>
          <w:rFonts w:asciiTheme="minorHAnsi" w:hAnsiTheme="minorHAnsi" w:cstheme="minorHAnsi"/>
        </w:rPr>
        <w:t xml:space="preserve"> </w:t>
      </w:r>
      <w:r w:rsidR="00D376BE" w:rsidRPr="003E6C44">
        <w:rPr>
          <w:rFonts w:asciiTheme="minorHAnsi" w:hAnsiTheme="minorHAnsi" w:cstheme="minorHAnsi"/>
        </w:rPr>
        <w:t>DEI PERCORSI DI ISTRUZIONE DEGLI ADULTI</w:t>
      </w:r>
    </w:p>
    <w:bookmarkEnd w:id="9"/>
    <w:p w14:paraId="21E21F93" w14:textId="77777777" w:rsidR="009C081B" w:rsidRPr="003E6C44" w:rsidRDefault="009C081B" w:rsidP="00595129">
      <w:pPr>
        <w:ind w:right="114"/>
        <w:jc w:val="both"/>
        <w:rPr>
          <w:rFonts w:asciiTheme="minorHAnsi" w:hAnsiTheme="minorHAnsi" w:cstheme="minorHAnsi"/>
          <w:sz w:val="24"/>
          <w:szCs w:val="24"/>
        </w:rPr>
      </w:pPr>
    </w:p>
    <w:p w14:paraId="376B4C47" w14:textId="7211330B" w:rsidR="00CE0E55" w:rsidRPr="003E6C44" w:rsidRDefault="00CE0E55" w:rsidP="00595129">
      <w:pPr>
        <w:spacing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Con riferimento alle singole situazioni edilizie e alle specifiche dotazioni relative a spazi e personale, ciascun Rettore o Dirigente scolastico predispone</w:t>
      </w:r>
      <w:r w:rsidR="00C06C97" w:rsidRPr="00C06C97">
        <w:rPr>
          <w:rFonts w:asciiTheme="minorHAnsi" w:eastAsia="Noto Serif CJK SC" w:hAnsiTheme="minorHAnsi" w:cstheme="minorHAnsi"/>
          <w:kern w:val="2"/>
          <w:sz w:val="24"/>
          <w:szCs w:val="24"/>
          <w:highlight w:val="yellow"/>
          <w:lang w:eastAsia="zh-CN" w:bidi="hi-IN"/>
        </w:rPr>
        <w:t>, ove necessario</w:t>
      </w:r>
      <w:r w:rsidRPr="003E6C44">
        <w:rPr>
          <w:rFonts w:asciiTheme="minorHAnsi" w:eastAsia="Noto Serif CJK SC" w:hAnsiTheme="minorHAnsi" w:cstheme="minorHAnsi"/>
          <w:kern w:val="2"/>
          <w:sz w:val="24"/>
          <w:szCs w:val="24"/>
          <w:lang w:eastAsia="zh-CN" w:bidi="hi-IN"/>
        </w:rPr>
        <w:t>:</w:t>
      </w:r>
    </w:p>
    <w:p w14:paraId="2A5A1B95" w14:textId="77777777" w:rsidR="00CE0E55" w:rsidRPr="003E6C44" w:rsidRDefault="00CE0E55" w:rsidP="00595129">
      <w:pPr>
        <w:numPr>
          <w:ilvl w:val="0"/>
          <w:numId w:val="19"/>
        </w:numPr>
        <w:spacing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su proposta del DSGA, un piano di lavoro per il personale ATA che contempli pulizia e areazione frequente degli spazi convittuali, all’interno della stessa giornata;</w:t>
      </w:r>
    </w:p>
    <w:p w14:paraId="5DE0EA29" w14:textId="1BDAC5B2" w:rsidR="00CE0E55" w:rsidRPr="003E6C44" w:rsidRDefault="00CE0E55" w:rsidP="00595129">
      <w:pPr>
        <w:numPr>
          <w:ilvl w:val="0"/>
          <w:numId w:val="19"/>
        </w:numPr>
        <w:spacing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l’organizzazione dei turni di refezione;</w:t>
      </w:r>
    </w:p>
    <w:p w14:paraId="1884083B" w14:textId="77777777" w:rsidR="00CE0E55" w:rsidRPr="003E6C44" w:rsidRDefault="00CE0E55" w:rsidP="00595129">
      <w:pPr>
        <w:numPr>
          <w:ilvl w:val="0"/>
          <w:numId w:val="19"/>
        </w:numPr>
        <w:spacing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la pianificazione dell’uso degli spazi e dei locali dedicati alle attività ricreative, nonché degli spazi di percorrenza interni agli edifici di pertinenza, definendo con atto scritto il numero massimo dei convittori/educatori la cui presenza sia consentita contemporaneamente, in riferimento alla metratura dei locali.</w:t>
      </w:r>
    </w:p>
    <w:p w14:paraId="7E065FB1" w14:textId="03D99874" w:rsidR="009C081B" w:rsidRPr="003E6C44" w:rsidRDefault="009C081B" w:rsidP="00595129">
      <w:pPr>
        <w:spacing w:line="312" w:lineRule="auto"/>
        <w:ind w:right="114"/>
        <w:jc w:val="both"/>
        <w:rPr>
          <w:rFonts w:asciiTheme="minorHAnsi" w:hAnsiTheme="minorHAnsi" w:cstheme="minorHAnsi"/>
          <w:sz w:val="24"/>
          <w:szCs w:val="24"/>
        </w:rPr>
      </w:pPr>
    </w:p>
    <w:p w14:paraId="55920F6C" w14:textId="77777777" w:rsidR="009C081B" w:rsidRPr="003E6C44" w:rsidRDefault="009C081B" w:rsidP="00595129">
      <w:pPr>
        <w:spacing w:line="312" w:lineRule="auto"/>
        <w:ind w:right="114"/>
        <w:jc w:val="both"/>
        <w:rPr>
          <w:rFonts w:asciiTheme="minorHAnsi" w:hAnsiTheme="minorHAnsi" w:cstheme="minorHAnsi"/>
          <w:b/>
          <w:bCs/>
          <w:sz w:val="24"/>
          <w:szCs w:val="24"/>
        </w:rPr>
      </w:pPr>
      <w:r w:rsidRPr="003E6C44">
        <w:rPr>
          <w:rFonts w:asciiTheme="minorHAnsi" w:hAnsiTheme="minorHAnsi" w:cstheme="minorHAnsi"/>
          <w:b/>
          <w:bCs/>
          <w:sz w:val="24"/>
          <w:szCs w:val="24"/>
        </w:rPr>
        <w:t>Percorsi per le competenze trasversali e per l’Orientamento (PCTO)</w:t>
      </w:r>
    </w:p>
    <w:p w14:paraId="5F668177" w14:textId="77777777" w:rsidR="009C081B" w:rsidRPr="003E6C44" w:rsidRDefault="009C081B" w:rsidP="00595129">
      <w:pPr>
        <w:spacing w:line="312" w:lineRule="auto"/>
        <w:ind w:right="114"/>
        <w:jc w:val="both"/>
        <w:rPr>
          <w:rFonts w:asciiTheme="minorHAnsi" w:hAnsiTheme="minorHAnsi" w:cstheme="minorHAnsi"/>
          <w:sz w:val="24"/>
          <w:szCs w:val="24"/>
        </w:rPr>
      </w:pPr>
      <w:r w:rsidRPr="003E6C44">
        <w:rPr>
          <w:rFonts w:asciiTheme="minorHAnsi" w:hAnsiTheme="minorHAnsi" w:cstheme="minorHAnsi"/>
          <w:sz w:val="24"/>
          <w:szCs w:val="24"/>
        </w:rPr>
        <w:t xml:space="preserve">Ferma restando la potestà organizzativa delle attività di PCTO in capo alle istituzioni scolastiche, secondo procedure e modalità che si ritengono oramai consolidate, si sottolinea la necessità che le medesime procedano a verificare, attraverso l’interlocuzione con i soggetti partner in convenzione o </w:t>
      </w:r>
      <w:proofErr w:type="spellStart"/>
      <w:r w:rsidRPr="003E6C44">
        <w:rPr>
          <w:rFonts w:asciiTheme="minorHAnsi" w:hAnsiTheme="minorHAnsi" w:cstheme="minorHAnsi"/>
          <w:sz w:val="24"/>
          <w:szCs w:val="24"/>
        </w:rPr>
        <w:t>convenzionandi</w:t>
      </w:r>
      <w:proofErr w:type="spellEnd"/>
      <w:r w:rsidRPr="003E6C44">
        <w:rPr>
          <w:rFonts w:asciiTheme="minorHAnsi" w:hAnsiTheme="minorHAnsi" w:cstheme="minorHAnsi"/>
          <w:sz w:val="24"/>
          <w:szCs w:val="24"/>
        </w:rPr>
        <w:t>, che nelle strutture ospitanti gli spazi adibiti alle attività degli studenti in PCTO siano conformi alle prescrizioni generali e specifiche degli organismi di settore e consentano il rispetto di tutte le disposizioni sanitarie previste.</w:t>
      </w:r>
    </w:p>
    <w:p w14:paraId="49E46D5B" w14:textId="77777777" w:rsidR="00CE0E55" w:rsidRPr="003E6C44" w:rsidRDefault="00CE0E55" w:rsidP="00595129">
      <w:pPr>
        <w:spacing w:line="312" w:lineRule="auto"/>
        <w:ind w:right="114"/>
        <w:jc w:val="both"/>
        <w:rPr>
          <w:rFonts w:asciiTheme="minorHAnsi" w:hAnsiTheme="minorHAnsi" w:cstheme="minorHAnsi"/>
          <w:b/>
          <w:bCs/>
          <w:sz w:val="24"/>
          <w:szCs w:val="24"/>
        </w:rPr>
      </w:pPr>
    </w:p>
    <w:p w14:paraId="7A81AD42" w14:textId="77777777" w:rsidR="009C081B" w:rsidRPr="003E6C44" w:rsidRDefault="009C081B" w:rsidP="00595129">
      <w:pPr>
        <w:pStyle w:val="Corpotesto"/>
        <w:ind w:right="114"/>
        <w:jc w:val="both"/>
        <w:rPr>
          <w:rFonts w:asciiTheme="minorHAnsi" w:hAnsiTheme="minorHAnsi" w:cstheme="minorHAnsi"/>
        </w:rPr>
      </w:pPr>
    </w:p>
    <w:p w14:paraId="5BE0C6EB" w14:textId="77777777" w:rsidR="009C081B" w:rsidRPr="003E6C44" w:rsidRDefault="009C081B" w:rsidP="00595129">
      <w:pPr>
        <w:pStyle w:val="Titolo2"/>
        <w:numPr>
          <w:ilvl w:val="0"/>
          <w:numId w:val="4"/>
        </w:numPr>
        <w:tabs>
          <w:tab w:val="left" w:pos="356"/>
        </w:tabs>
        <w:spacing w:before="52"/>
        <w:ind w:right="114"/>
        <w:rPr>
          <w:rFonts w:asciiTheme="minorHAnsi" w:hAnsiTheme="minorHAnsi" w:cstheme="minorHAnsi"/>
        </w:rPr>
      </w:pPr>
      <w:r w:rsidRPr="003E6C44">
        <w:rPr>
          <w:rFonts w:asciiTheme="minorHAnsi" w:hAnsiTheme="minorHAnsi" w:cstheme="minorHAnsi"/>
        </w:rPr>
        <w:t>DISPOSIZIONI RELATIVE ALLA GESTIONE DI SPAZI</w:t>
      </w:r>
      <w:r w:rsidRPr="003E6C44">
        <w:rPr>
          <w:rFonts w:asciiTheme="minorHAnsi" w:hAnsiTheme="minorHAnsi" w:cstheme="minorHAnsi"/>
          <w:spacing w:val="7"/>
        </w:rPr>
        <w:t xml:space="preserve"> </w:t>
      </w:r>
      <w:r w:rsidRPr="003E6C44">
        <w:rPr>
          <w:rFonts w:asciiTheme="minorHAnsi" w:hAnsiTheme="minorHAnsi" w:cstheme="minorHAnsi"/>
        </w:rPr>
        <w:t>COMUNI</w:t>
      </w:r>
    </w:p>
    <w:p w14:paraId="593C0EA5" w14:textId="77777777" w:rsidR="009C081B" w:rsidRPr="003E6C44" w:rsidRDefault="009C081B" w:rsidP="00595129">
      <w:pPr>
        <w:pStyle w:val="Corpotesto"/>
        <w:spacing w:line="312" w:lineRule="auto"/>
        <w:ind w:left="112" w:right="114"/>
        <w:jc w:val="both"/>
        <w:rPr>
          <w:rFonts w:asciiTheme="minorHAnsi" w:hAnsiTheme="minorHAnsi" w:cstheme="minorHAnsi"/>
          <w:strike/>
        </w:rPr>
      </w:pPr>
    </w:p>
    <w:p w14:paraId="700AB1A5" w14:textId="5B8C7FB8"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L’accesso agli spazi comuni deve essere disciplinato, con la previsione di una ventilazione adeguata dei locali, per un tempo limitato allo stretto necessario e con il mantenimento della distanza di sicurezza.</w:t>
      </w:r>
    </w:p>
    <w:p w14:paraId="7CA5F17F" w14:textId="77777777"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 xml:space="preserve">L’utilizzo delle aule dedicate al personale docente (c.d. aule professori) è consentito nel rispetto del distanziamento fisico e delle eventuali altre disposizioni dettate dall’autorità sanitaria locale. </w:t>
      </w:r>
    </w:p>
    <w:p w14:paraId="052E91AC" w14:textId="77777777" w:rsidR="009C081B" w:rsidRPr="003E6C44" w:rsidRDefault="009C081B" w:rsidP="00595129">
      <w:pPr>
        <w:pStyle w:val="Corpotesto"/>
        <w:spacing w:line="312" w:lineRule="auto"/>
        <w:ind w:left="113" w:right="114"/>
        <w:jc w:val="both"/>
        <w:rPr>
          <w:rFonts w:asciiTheme="minorHAnsi" w:hAnsiTheme="minorHAnsi" w:cstheme="minorHAnsi"/>
        </w:rPr>
      </w:pPr>
    </w:p>
    <w:p w14:paraId="669722C3" w14:textId="5FFD13B9"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Anche l’utilizzo dei locali adibiti a mensa scolastica è consentito nel rispetto delle ordinarie prescrizioni di igienizzazione personale e degli ambienti mensa e di distanziamento fisico, eventualmente prevedendo, ove necessario, anche l’erogazione dei pasti per fasce orarie differenziate. L'ingresso e l'uscita dovranno essere organizzati in modo ordinato e a misura della disponibilità di posti e vanno predisposte stazioni di lavaggio delle mani all'ingresso e all'uscita (dispenser e/o bagni).</w:t>
      </w:r>
    </w:p>
    <w:p w14:paraId="4F1D8448" w14:textId="620DDC5F" w:rsidR="009C081B" w:rsidRPr="003E6C44" w:rsidRDefault="009C081B" w:rsidP="00595129">
      <w:pPr>
        <w:pStyle w:val="Corpotesto"/>
        <w:spacing w:line="312" w:lineRule="auto"/>
        <w:ind w:left="142" w:right="114"/>
        <w:jc w:val="both"/>
        <w:rPr>
          <w:rFonts w:asciiTheme="minorHAnsi" w:hAnsiTheme="minorHAnsi" w:cstheme="minorHAnsi"/>
        </w:rPr>
      </w:pPr>
      <w:r w:rsidRPr="003E6C44">
        <w:rPr>
          <w:rFonts w:asciiTheme="minorHAnsi" w:hAnsiTheme="minorHAnsi" w:cstheme="minorHAnsi"/>
        </w:rPr>
        <w:t xml:space="preserve">Per ciò che concerne le misure atte a garantire la somministrazione dei pasti, il personale servente è obbligato ad utilizzare i dispositivi di protezione delle vie respiratorie. Il servizio può essere erogato nelle forme usuali, senza necessariamente ricorrere all’impiego di stoviglie monouso. </w:t>
      </w:r>
    </w:p>
    <w:p w14:paraId="3A689825" w14:textId="77777777" w:rsidR="009C081B" w:rsidRPr="003E6C44" w:rsidRDefault="009C081B" w:rsidP="00595129">
      <w:pPr>
        <w:pStyle w:val="Corpotesto"/>
        <w:spacing w:line="312" w:lineRule="auto"/>
        <w:ind w:left="113" w:right="114"/>
        <w:jc w:val="both"/>
        <w:rPr>
          <w:rFonts w:asciiTheme="minorHAnsi" w:hAnsiTheme="minorHAnsi" w:cstheme="minorHAnsi"/>
        </w:rPr>
      </w:pPr>
    </w:p>
    <w:p w14:paraId="59A1A30C" w14:textId="77777777"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 xml:space="preserve">Per quanto riguarda le aree di distribuzione di bevande e </w:t>
      </w:r>
      <w:proofErr w:type="gramStart"/>
      <w:r w:rsidRPr="003E6C44">
        <w:rPr>
          <w:rFonts w:asciiTheme="minorHAnsi" w:hAnsiTheme="minorHAnsi" w:cstheme="minorHAnsi"/>
        </w:rPr>
        <w:t>snack</w:t>
      </w:r>
      <w:proofErr w:type="gramEnd"/>
      <w:r w:rsidRPr="003E6C44">
        <w:rPr>
          <w:rFonts w:asciiTheme="minorHAnsi" w:hAnsiTheme="minorHAnsi" w:cstheme="minorHAnsi"/>
        </w:rPr>
        <w:t>, il Dirigente scolastico ne indica le modalità di utilizzo, eventualmente anche nel Regolamento di Istituto, al fine di evitare il rischio di assembramento e il mancato rispetto del distanziamento fisico.</w:t>
      </w:r>
    </w:p>
    <w:p w14:paraId="28F8FADF" w14:textId="77777777" w:rsidR="009C081B" w:rsidRPr="003E6C44" w:rsidRDefault="009C081B" w:rsidP="00595129">
      <w:pPr>
        <w:ind w:right="114"/>
        <w:rPr>
          <w:rFonts w:asciiTheme="minorHAnsi" w:hAnsiTheme="minorHAnsi" w:cstheme="minorHAnsi"/>
          <w:sz w:val="24"/>
          <w:szCs w:val="24"/>
        </w:rPr>
      </w:pPr>
    </w:p>
    <w:p w14:paraId="72BD0BFC" w14:textId="77777777" w:rsidR="009C081B" w:rsidRPr="003E6C44" w:rsidRDefault="009C081B" w:rsidP="00595129">
      <w:pPr>
        <w:pStyle w:val="Corpotesto"/>
        <w:spacing w:line="312" w:lineRule="auto"/>
        <w:ind w:left="142" w:right="114"/>
        <w:jc w:val="both"/>
        <w:rPr>
          <w:rFonts w:asciiTheme="minorHAnsi" w:hAnsiTheme="minorHAnsi" w:cstheme="minorHAnsi"/>
        </w:rPr>
      </w:pPr>
    </w:p>
    <w:p w14:paraId="5981AD9E" w14:textId="77777777" w:rsidR="009C081B" w:rsidRPr="003E6C44" w:rsidRDefault="009C081B" w:rsidP="00595129">
      <w:pPr>
        <w:pStyle w:val="Titolo2"/>
        <w:numPr>
          <w:ilvl w:val="0"/>
          <w:numId w:val="4"/>
        </w:numPr>
        <w:tabs>
          <w:tab w:val="left" w:pos="356"/>
        </w:tabs>
        <w:spacing w:before="52"/>
        <w:ind w:right="114"/>
        <w:rPr>
          <w:rFonts w:asciiTheme="minorHAnsi" w:hAnsiTheme="minorHAnsi" w:cstheme="minorHAnsi"/>
        </w:rPr>
      </w:pPr>
      <w:r w:rsidRPr="003E6C44">
        <w:rPr>
          <w:rFonts w:asciiTheme="minorHAnsi" w:hAnsiTheme="minorHAnsi" w:cstheme="minorHAnsi"/>
        </w:rPr>
        <w:t>DISPOSIZIONI RELATIVE ALL’AERAZIONE DEGLI SPAZI</w:t>
      </w:r>
    </w:p>
    <w:p w14:paraId="5EEE75F7" w14:textId="77777777" w:rsidR="009C081B" w:rsidRPr="003E6C44" w:rsidRDefault="009C081B" w:rsidP="00595129">
      <w:pPr>
        <w:pStyle w:val="Corpotesto"/>
        <w:spacing w:line="312" w:lineRule="auto"/>
        <w:ind w:left="112" w:right="114"/>
        <w:jc w:val="both"/>
        <w:rPr>
          <w:rFonts w:asciiTheme="minorHAnsi" w:hAnsiTheme="minorHAnsi" w:cstheme="minorHAnsi"/>
          <w:strike/>
        </w:rPr>
      </w:pPr>
    </w:p>
    <w:p w14:paraId="7D307053" w14:textId="41C5C42F"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Garantire un buon ricambio dell’aria con mezzi naturali o meccanici</w:t>
      </w:r>
      <w:r w:rsidR="00C06C97">
        <w:rPr>
          <w:rFonts w:asciiTheme="minorHAnsi" w:hAnsiTheme="minorHAnsi" w:cstheme="minorHAnsi"/>
        </w:rPr>
        <w:t xml:space="preserve">, </w:t>
      </w:r>
      <w:r w:rsidR="00C06C97" w:rsidRPr="00C06C97">
        <w:rPr>
          <w:rFonts w:asciiTheme="minorHAnsi" w:hAnsiTheme="minorHAnsi" w:cstheme="minorHAnsi"/>
          <w:highlight w:val="yellow"/>
        </w:rPr>
        <w:t>nei limiti delle risorse finanziarie disponibili,</w:t>
      </w:r>
      <w:r w:rsidRPr="003E6C44">
        <w:rPr>
          <w:rFonts w:asciiTheme="minorHAnsi" w:hAnsiTheme="minorHAnsi" w:cstheme="minorHAnsi"/>
        </w:rPr>
        <w:t xml:space="preserve"> in tutti gli ambienti e aule scolastiche è fondamentale.</w:t>
      </w:r>
    </w:p>
    <w:p w14:paraId="46521A10" w14:textId="381DAA9A"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In linea generale, al fine di diluire/ridurre le concentrazioni di inquinanti specifici (es. COV, PM</w:t>
      </w:r>
      <w:r w:rsidRPr="003E6C44">
        <w:rPr>
          <w:rFonts w:asciiTheme="minorHAnsi" w:hAnsiTheme="minorHAnsi" w:cstheme="minorHAnsi"/>
          <w:vertAlign w:val="subscript"/>
        </w:rPr>
        <w:t>10</w:t>
      </w:r>
      <w:r w:rsidRPr="003E6C44">
        <w:rPr>
          <w:rFonts w:asciiTheme="minorHAnsi" w:hAnsiTheme="minorHAnsi" w:cstheme="minorHAnsi"/>
        </w:rPr>
        <w:t>, odori, batteri, virus, allergeni, funghi filamentosi, ecc.), di CO</w:t>
      </w:r>
      <w:r w:rsidRPr="003E6C44">
        <w:rPr>
          <w:rFonts w:asciiTheme="minorHAnsi" w:hAnsiTheme="minorHAnsi" w:cstheme="minorHAnsi"/>
          <w:vertAlign w:val="subscript"/>
        </w:rPr>
        <w:t>2</w:t>
      </w:r>
      <w:r w:rsidRPr="003E6C44">
        <w:rPr>
          <w:rFonts w:asciiTheme="minorHAnsi" w:hAnsiTheme="minorHAnsi" w:cstheme="minorHAnsi"/>
        </w:rPr>
        <w:t>, di umidità relativa presenti nell’aria e, conseguentemente, di contenere il rischio di esposizione e contaminazione al virus per alunni e personale della scuola (docente e non docente), è opportuno mantenere, per quanto possibile, un costante e continuo ingresso di aria esterna outdoor all’interno degli ambienti e delle aule scolastiche.</w:t>
      </w:r>
    </w:p>
    <w:p w14:paraId="274C0E3D" w14:textId="77777777" w:rsidR="009C081B" w:rsidRPr="003E6C44" w:rsidRDefault="009C081B" w:rsidP="00595129">
      <w:pPr>
        <w:pStyle w:val="Corpotesto"/>
        <w:spacing w:line="312" w:lineRule="auto"/>
        <w:ind w:left="113" w:right="114"/>
        <w:jc w:val="both"/>
        <w:rPr>
          <w:rFonts w:asciiTheme="minorHAnsi" w:hAnsiTheme="minorHAnsi" w:cstheme="minorHAnsi"/>
          <w:strike/>
        </w:rPr>
      </w:pPr>
    </w:p>
    <w:p w14:paraId="2BCAFB33" w14:textId="77777777" w:rsidR="009C081B" w:rsidRPr="003E6C44" w:rsidRDefault="009C081B" w:rsidP="00595129">
      <w:pPr>
        <w:pStyle w:val="Titolo2"/>
        <w:numPr>
          <w:ilvl w:val="0"/>
          <w:numId w:val="4"/>
        </w:numPr>
        <w:tabs>
          <w:tab w:val="left" w:pos="356"/>
        </w:tabs>
        <w:spacing w:before="51"/>
        <w:ind w:right="114"/>
        <w:jc w:val="both"/>
        <w:rPr>
          <w:rFonts w:asciiTheme="minorHAnsi" w:hAnsiTheme="minorHAnsi" w:cstheme="minorHAnsi"/>
        </w:rPr>
      </w:pPr>
      <w:r w:rsidRPr="003E6C44">
        <w:rPr>
          <w:rFonts w:asciiTheme="minorHAnsi" w:hAnsiTheme="minorHAnsi" w:cstheme="minorHAnsi"/>
        </w:rPr>
        <w:t>USO DEI LOCALI ESTERNI ALL'ISTITUTO</w:t>
      </w:r>
      <w:r w:rsidRPr="003E6C44">
        <w:rPr>
          <w:rFonts w:asciiTheme="minorHAnsi" w:hAnsiTheme="minorHAnsi" w:cstheme="minorHAnsi"/>
          <w:spacing w:val="3"/>
        </w:rPr>
        <w:t xml:space="preserve"> </w:t>
      </w:r>
      <w:r w:rsidRPr="003E6C44">
        <w:rPr>
          <w:rFonts w:asciiTheme="minorHAnsi" w:hAnsiTheme="minorHAnsi" w:cstheme="minorHAnsi"/>
        </w:rPr>
        <w:t>SCOLASTICO E UTILIZZO DEI LOCALI SCOLASTICI DA PARTE DI SOGGETTI ESTERNI</w:t>
      </w:r>
    </w:p>
    <w:p w14:paraId="2513A07B" w14:textId="77777777" w:rsidR="009C081B" w:rsidRPr="003E6C44" w:rsidRDefault="009C081B" w:rsidP="00595129">
      <w:pPr>
        <w:pStyle w:val="Corpotesto"/>
        <w:ind w:right="114"/>
        <w:rPr>
          <w:rFonts w:asciiTheme="minorHAnsi" w:hAnsiTheme="minorHAnsi" w:cstheme="minorHAnsi"/>
          <w:b/>
        </w:rPr>
      </w:pPr>
    </w:p>
    <w:p w14:paraId="1E2490B4" w14:textId="77777777" w:rsidR="00CE0E55" w:rsidRPr="003E6C44" w:rsidRDefault="00CE0E55" w:rsidP="00595129">
      <w:pPr>
        <w:spacing w:after="140"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Qualora le attività didattiche siano realizzate in locali esterni all'Istituto Scolastico, gli Enti locali e/o i titolari della locazione, devono certificare l'idoneità, in termini di sicurezza, di detti locali. Con specifica convenzione devono essere definite le responsabilità delle pulizie e della sorveglianza di detti locali e dei piani di sicurezza.</w:t>
      </w:r>
    </w:p>
    <w:p w14:paraId="7BD0173D" w14:textId="77777777" w:rsidR="00CE0E55" w:rsidRPr="003E6C44" w:rsidRDefault="00CE0E55" w:rsidP="00595129">
      <w:pPr>
        <w:spacing w:after="140" w:line="312" w:lineRule="auto"/>
        <w:ind w:left="113"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È consentito concedere locali scolastici a soggetti esterni nei termini previsti dall’art. 96 del DL n. 297/1994 e dagli artt. 38 e 45 D.I. 129/2018 a condizione che sia garantita una adeguata pulizia e sanificazione dopo ogni uso.</w:t>
      </w:r>
    </w:p>
    <w:p w14:paraId="04352BA4" w14:textId="77777777" w:rsidR="009C081B" w:rsidRPr="003E6C44" w:rsidRDefault="009C081B" w:rsidP="00595129">
      <w:pPr>
        <w:pStyle w:val="Corpotesto"/>
        <w:ind w:right="114"/>
        <w:jc w:val="both"/>
        <w:rPr>
          <w:rFonts w:asciiTheme="minorHAnsi" w:hAnsiTheme="minorHAnsi" w:cstheme="minorHAnsi"/>
        </w:rPr>
      </w:pPr>
    </w:p>
    <w:p w14:paraId="06D7D6D9" w14:textId="1D638325" w:rsidR="009C081B" w:rsidRPr="003E6C44" w:rsidRDefault="009C081B" w:rsidP="00595129">
      <w:pPr>
        <w:pStyle w:val="Titolo2"/>
        <w:numPr>
          <w:ilvl w:val="0"/>
          <w:numId w:val="4"/>
        </w:numPr>
        <w:tabs>
          <w:tab w:val="left" w:pos="356"/>
        </w:tabs>
        <w:ind w:right="114"/>
        <w:rPr>
          <w:rFonts w:asciiTheme="minorHAnsi" w:hAnsiTheme="minorHAnsi" w:cstheme="minorHAnsi"/>
        </w:rPr>
      </w:pPr>
      <w:r w:rsidRPr="003E6C44">
        <w:rPr>
          <w:rFonts w:asciiTheme="minorHAnsi" w:hAnsiTheme="minorHAnsi" w:cstheme="minorHAnsi"/>
        </w:rPr>
        <w:t>SUPPORTO PSICOLOGICO</w:t>
      </w:r>
      <w:r w:rsidR="00E37EF0" w:rsidRPr="003E6C44">
        <w:rPr>
          <w:rFonts w:asciiTheme="minorHAnsi" w:hAnsiTheme="minorHAnsi" w:cstheme="minorHAnsi"/>
        </w:rPr>
        <w:t>,</w:t>
      </w:r>
      <w:r w:rsidR="00AF6AA3" w:rsidRPr="003E6C44">
        <w:rPr>
          <w:rFonts w:asciiTheme="minorHAnsi" w:hAnsiTheme="minorHAnsi" w:cstheme="minorHAnsi"/>
        </w:rPr>
        <w:t xml:space="preserve"> PEDAGOGICO</w:t>
      </w:r>
      <w:r w:rsidR="00E37EF0" w:rsidRPr="003E6C44">
        <w:rPr>
          <w:rFonts w:asciiTheme="minorHAnsi" w:hAnsiTheme="minorHAnsi" w:cstheme="minorHAnsi"/>
        </w:rPr>
        <w:t>- EDUCATIVO</w:t>
      </w:r>
    </w:p>
    <w:p w14:paraId="2159F303" w14:textId="77777777" w:rsidR="009C081B" w:rsidRPr="003E6C44" w:rsidRDefault="009C081B" w:rsidP="00595129">
      <w:pPr>
        <w:pStyle w:val="Corpotesto"/>
        <w:spacing w:before="12"/>
        <w:ind w:right="114"/>
        <w:rPr>
          <w:rFonts w:asciiTheme="minorHAnsi" w:hAnsiTheme="minorHAnsi" w:cstheme="minorHAnsi"/>
          <w:b/>
        </w:rPr>
      </w:pPr>
    </w:p>
    <w:p w14:paraId="12CC8C11" w14:textId="58118DC9"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L’attenzione alla salute e il supporto psicologico</w:t>
      </w:r>
      <w:r w:rsidR="002057D2" w:rsidRPr="003E6C44">
        <w:rPr>
          <w:rFonts w:asciiTheme="minorHAnsi" w:hAnsiTheme="minorHAnsi" w:cstheme="minorHAnsi"/>
        </w:rPr>
        <w:t xml:space="preserve"> e</w:t>
      </w:r>
      <w:r w:rsidR="00E37EF0" w:rsidRPr="003E6C44">
        <w:rPr>
          <w:rFonts w:asciiTheme="minorHAnsi" w:hAnsiTheme="minorHAnsi" w:cstheme="minorHAnsi"/>
        </w:rPr>
        <w:t xml:space="preserve"> </w:t>
      </w:r>
      <w:r w:rsidR="00AF6AA3" w:rsidRPr="003E6C44">
        <w:rPr>
          <w:rFonts w:asciiTheme="minorHAnsi" w:hAnsiTheme="minorHAnsi" w:cstheme="minorHAnsi"/>
        </w:rPr>
        <w:t>pedagogico</w:t>
      </w:r>
      <w:r w:rsidR="00E37EF0" w:rsidRPr="003E6C44">
        <w:rPr>
          <w:rFonts w:asciiTheme="minorHAnsi" w:hAnsiTheme="minorHAnsi" w:cstheme="minorHAnsi"/>
        </w:rPr>
        <w:t>-educativo</w:t>
      </w:r>
      <w:r w:rsidR="00AF6AA3" w:rsidRPr="003E6C44">
        <w:rPr>
          <w:rFonts w:asciiTheme="minorHAnsi" w:hAnsiTheme="minorHAnsi" w:cstheme="minorHAnsi"/>
        </w:rPr>
        <w:t xml:space="preserve"> </w:t>
      </w:r>
      <w:r w:rsidRPr="003E6C44">
        <w:rPr>
          <w:rFonts w:asciiTheme="minorHAnsi" w:hAnsiTheme="minorHAnsi" w:cstheme="minorHAnsi"/>
        </w:rPr>
        <w:t>per il personale scolastico e per gli studenti rappresenta una misura di prevenzione precauzionale indispensabile per una corretta gestione dell’anno scolastico.</w:t>
      </w:r>
    </w:p>
    <w:p w14:paraId="6B5BFA38" w14:textId="77777777"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A tale scopo si suggerisce:</w:t>
      </w:r>
    </w:p>
    <w:p w14:paraId="429B29F5" w14:textId="77777777" w:rsidR="00D207B3" w:rsidRPr="003E6C44" w:rsidRDefault="009C081B" w:rsidP="00595129">
      <w:pPr>
        <w:pStyle w:val="Paragrafoelenco1"/>
        <w:numPr>
          <w:ilvl w:val="0"/>
          <w:numId w:val="24"/>
        </w:numPr>
        <w:tabs>
          <w:tab w:val="left" w:pos="834"/>
        </w:tabs>
        <w:spacing w:line="312" w:lineRule="auto"/>
        <w:ind w:right="114"/>
        <w:rPr>
          <w:rFonts w:asciiTheme="minorHAnsi" w:hAnsiTheme="minorHAnsi" w:cstheme="minorHAnsi"/>
          <w:sz w:val="24"/>
          <w:szCs w:val="24"/>
        </w:rPr>
      </w:pPr>
      <w:r w:rsidRPr="003E6C44">
        <w:rPr>
          <w:rFonts w:asciiTheme="minorHAnsi" w:hAnsiTheme="minorHAnsi" w:cstheme="minorHAnsi"/>
          <w:sz w:val="24"/>
          <w:szCs w:val="24"/>
        </w:rPr>
        <w:t>il rafforzamento degli spazi di condivisione e di alleanza tra Scuola e Famiglia, anche a distanza;</w:t>
      </w:r>
    </w:p>
    <w:p w14:paraId="28A08AD0" w14:textId="70D8FDC9" w:rsidR="00250C1A" w:rsidRPr="003E6C44" w:rsidRDefault="009C081B" w:rsidP="00595129">
      <w:pPr>
        <w:pStyle w:val="Paragrafoelenco1"/>
        <w:numPr>
          <w:ilvl w:val="0"/>
          <w:numId w:val="24"/>
        </w:numPr>
        <w:tabs>
          <w:tab w:val="left" w:pos="834"/>
        </w:tabs>
        <w:spacing w:line="312" w:lineRule="auto"/>
        <w:ind w:right="114"/>
        <w:rPr>
          <w:rFonts w:asciiTheme="minorHAnsi" w:hAnsiTheme="minorHAnsi" w:cstheme="minorHAnsi"/>
          <w:sz w:val="24"/>
          <w:szCs w:val="24"/>
        </w:rPr>
      </w:pPr>
      <w:r w:rsidRPr="003E6C44">
        <w:rPr>
          <w:rFonts w:asciiTheme="minorHAnsi" w:hAnsiTheme="minorHAnsi" w:cstheme="minorHAnsi"/>
          <w:sz w:val="24"/>
          <w:szCs w:val="24"/>
        </w:rPr>
        <w:t>il ricorso ad azioni di supporto psicologico</w:t>
      </w:r>
      <w:r w:rsidR="00845EC9" w:rsidRPr="003E6C44">
        <w:rPr>
          <w:rFonts w:asciiTheme="minorHAnsi" w:hAnsiTheme="minorHAnsi" w:cstheme="minorHAnsi"/>
          <w:sz w:val="24"/>
          <w:szCs w:val="24"/>
        </w:rPr>
        <w:t xml:space="preserve"> e pedagogico</w:t>
      </w:r>
      <w:r w:rsidR="00E37EF0" w:rsidRPr="003E6C44">
        <w:rPr>
          <w:rFonts w:asciiTheme="minorHAnsi" w:hAnsiTheme="minorHAnsi" w:cstheme="minorHAnsi"/>
          <w:sz w:val="24"/>
          <w:szCs w:val="24"/>
        </w:rPr>
        <w:t>-educativo</w:t>
      </w:r>
      <w:r w:rsidRPr="003E6C44">
        <w:rPr>
          <w:rFonts w:asciiTheme="minorHAnsi" w:hAnsiTheme="minorHAnsi" w:cstheme="minorHAnsi"/>
          <w:sz w:val="24"/>
          <w:szCs w:val="24"/>
        </w:rPr>
        <w:t xml:space="preserve"> in grado di gestire sportelli di ascolto e di coadiuvare le attività del personale scolastico nella applicazione di metodologie didattiche innovative (in presenza e a distanza) e nella gestione degli alunni con disabilità e di quelli con DSA o con disturbi evolutivi specifici o altri bisogni educativi speciali, per i quali non sono previsti insegnanti specializzati di</w:t>
      </w:r>
      <w:r w:rsidRPr="003E6C44">
        <w:rPr>
          <w:rFonts w:asciiTheme="minorHAnsi" w:hAnsiTheme="minorHAnsi" w:cstheme="minorHAnsi"/>
          <w:spacing w:val="-10"/>
          <w:sz w:val="24"/>
          <w:szCs w:val="24"/>
        </w:rPr>
        <w:t xml:space="preserve"> </w:t>
      </w:r>
      <w:r w:rsidRPr="003E6C44">
        <w:rPr>
          <w:rFonts w:asciiTheme="minorHAnsi" w:hAnsiTheme="minorHAnsi" w:cstheme="minorHAnsi"/>
          <w:sz w:val="24"/>
          <w:szCs w:val="24"/>
        </w:rPr>
        <w:t>sostegno.</w:t>
      </w:r>
      <w:r w:rsidR="00250C1A" w:rsidRPr="003E6C44">
        <w:rPr>
          <w:rFonts w:asciiTheme="minorHAnsi" w:hAnsiTheme="minorHAnsi" w:cstheme="minorHAnsi"/>
          <w:sz w:val="24"/>
          <w:szCs w:val="24"/>
        </w:rPr>
        <w:t xml:space="preserve"> </w:t>
      </w:r>
    </w:p>
    <w:p w14:paraId="62090BA5" w14:textId="77777777" w:rsidR="00250C1A" w:rsidRPr="003E6C44" w:rsidRDefault="00250C1A" w:rsidP="00595129">
      <w:pPr>
        <w:pStyle w:val="Paragrafoelenco1"/>
        <w:tabs>
          <w:tab w:val="left" w:pos="834"/>
        </w:tabs>
        <w:spacing w:line="312" w:lineRule="auto"/>
        <w:ind w:left="-247" w:right="114" w:firstLine="0"/>
        <w:rPr>
          <w:rFonts w:asciiTheme="minorHAnsi" w:hAnsiTheme="minorHAnsi" w:cstheme="minorHAnsi"/>
          <w:sz w:val="24"/>
          <w:szCs w:val="24"/>
        </w:rPr>
      </w:pPr>
    </w:p>
    <w:p w14:paraId="2F687429" w14:textId="69D434D1" w:rsidR="009C081B" w:rsidRPr="003E6C44" w:rsidRDefault="00250C1A" w:rsidP="00595129">
      <w:pPr>
        <w:pStyle w:val="Paragrafoelenco1"/>
        <w:tabs>
          <w:tab w:val="left" w:pos="834"/>
        </w:tabs>
        <w:spacing w:line="312" w:lineRule="auto"/>
        <w:ind w:left="0" w:right="114" w:firstLine="0"/>
        <w:rPr>
          <w:rFonts w:asciiTheme="minorHAnsi" w:hAnsiTheme="minorHAnsi" w:cstheme="minorHAnsi"/>
          <w:b/>
          <w:bCs/>
          <w:sz w:val="24"/>
          <w:szCs w:val="24"/>
        </w:rPr>
      </w:pPr>
      <w:r w:rsidRPr="003E6C44">
        <w:rPr>
          <w:rFonts w:asciiTheme="minorHAnsi" w:hAnsiTheme="minorHAnsi" w:cstheme="minorHAnsi"/>
          <w:b/>
          <w:bCs/>
          <w:sz w:val="24"/>
          <w:szCs w:val="24"/>
        </w:rPr>
        <w:t xml:space="preserve">11 </w:t>
      </w:r>
      <w:r w:rsidR="009C081B" w:rsidRPr="003E6C44">
        <w:rPr>
          <w:rFonts w:asciiTheme="minorHAnsi" w:hAnsiTheme="minorHAnsi" w:cstheme="minorHAnsi"/>
          <w:b/>
          <w:bCs/>
          <w:sz w:val="24"/>
          <w:szCs w:val="24"/>
        </w:rPr>
        <w:t>DISPOSIZIONI RELATIVE ALLA GESTIONE DI UNA PERSONA SINTOMATICA ALL’INTERNO DELL’ISTITUTO SCOLASTICO</w:t>
      </w:r>
    </w:p>
    <w:p w14:paraId="553D2535" w14:textId="77777777" w:rsidR="009C081B" w:rsidRPr="003E6C44" w:rsidRDefault="009C081B" w:rsidP="00595129">
      <w:pPr>
        <w:pStyle w:val="Corpotesto"/>
        <w:spacing w:before="2"/>
        <w:ind w:right="114"/>
        <w:jc w:val="both"/>
        <w:rPr>
          <w:rFonts w:asciiTheme="minorHAnsi" w:hAnsiTheme="minorHAnsi" w:cstheme="minorHAnsi"/>
        </w:rPr>
      </w:pPr>
    </w:p>
    <w:p w14:paraId="52ADD817" w14:textId="77777777" w:rsidR="00CE0E55" w:rsidRPr="003E6C44" w:rsidRDefault="00CE0E55" w:rsidP="00595129">
      <w:pPr>
        <w:spacing w:after="140" w:line="312" w:lineRule="auto"/>
        <w:ind w:left="113" w:right="114"/>
        <w:jc w:val="both"/>
        <w:rPr>
          <w:rFonts w:asciiTheme="minorHAnsi" w:eastAsia="Noto Serif CJK SC" w:hAnsiTheme="minorHAnsi" w:cstheme="minorHAnsi"/>
          <w:iCs/>
          <w:kern w:val="2"/>
          <w:sz w:val="24"/>
          <w:szCs w:val="24"/>
          <w:lang w:eastAsia="zh-CN" w:bidi="hi-IN"/>
        </w:rPr>
      </w:pPr>
      <w:r w:rsidRPr="003E6C44">
        <w:rPr>
          <w:rFonts w:asciiTheme="minorHAnsi" w:eastAsia="Noto Serif CJK SC" w:hAnsiTheme="minorHAnsi" w:cstheme="minorHAnsi"/>
          <w:kern w:val="2"/>
          <w:sz w:val="24"/>
          <w:szCs w:val="24"/>
          <w:lang w:eastAsia="zh-CN" w:bidi="hi-IN"/>
        </w:rPr>
        <w:t>Fermo restando, in ogni caso, il divieto di accedere o permanere nei locali scolastici se positivi all’infezione da SARS-CoV-2 o se si presenta una sintomatologia respiratoria e temperatura corporea superiore a 37,5°, il personale scolastico o l’alunno che presenti sintomi indicativi di infezione da SARS-CoV-2 viene ospitato nella stanza dedicata o area di isolamento, appositamente predisposta e, nel caso di alunni minorenni, devono essere avvisati i genitori. Il soggetto interessato raggiungerà la propria abitazione e in seguito a valutazione del MMG/PLS si deciderà se effettuare il test e l’attivazione della ASL competente.</w:t>
      </w:r>
    </w:p>
    <w:p w14:paraId="1BD9A834" w14:textId="77777777" w:rsidR="009C081B" w:rsidRPr="003E6C44" w:rsidRDefault="009C081B" w:rsidP="00595129">
      <w:pPr>
        <w:pStyle w:val="Corpotesto"/>
        <w:spacing w:before="2" w:line="312" w:lineRule="auto"/>
        <w:ind w:left="113" w:right="114"/>
        <w:jc w:val="both"/>
        <w:rPr>
          <w:rFonts w:asciiTheme="minorHAnsi" w:hAnsiTheme="minorHAnsi" w:cstheme="minorHAnsi"/>
        </w:rPr>
      </w:pPr>
    </w:p>
    <w:p w14:paraId="08168F70" w14:textId="77777777" w:rsidR="00D207B3" w:rsidRPr="003E6C44" w:rsidRDefault="00D207B3" w:rsidP="00595129">
      <w:pPr>
        <w:pStyle w:val="Corpotesto"/>
        <w:spacing w:before="2" w:line="312" w:lineRule="auto"/>
        <w:ind w:left="113" w:right="114"/>
        <w:jc w:val="both"/>
        <w:rPr>
          <w:rFonts w:asciiTheme="minorHAnsi" w:hAnsiTheme="minorHAnsi" w:cstheme="minorHAnsi"/>
        </w:rPr>
      </w:pPr>
    </w:p>
    <w:p w14:paraId="4E2333F8" w14:textId="29109D87" w:rsidR="009C081B" w:rsidRPr="003E6C44" w:rsidRDefault="009C081B" w:rsidP="00595129">
      <w:pPr>
        <w:pStyle w:val="Titolo2"/>
        <w:numPr>
          <w:ilvl w:val="0"/>
          <w:numId w:val="22"/>
        </w:numPr>
        <w:tabs>
          <w:tab w:val="left" w:pos="426"/>
          <w:tab w:val="left" w:pos="567"/>
        </w:tabs>
        <w:ind w:right="114"/>
        <w:rPr>
          <w:rFonts w:asciiTheme="minorHAnsi" w:hAnsiTheme="minorHAnsi" w:cstheme="minorHAnsi"/>
        </w:rPr>
      </w:pPr>
      <w:r w:rsidRPr="003E6C44">
        <w:rPr>
          <w:rFonts w:asciiTheme="minorHAnsi" w:hAnsiTheme="minorHAnsi" w:cstheme="minorHAnsi"/>
        </w:rPr>
        <w:t xml:space="preserve"> DISPOSIZIONI RELATIVE A SORVEGLIANZA SANITARIA, MEDICO COMPETENTE,</w:t>
      </w:r>
      <w:r w:rsidRPr="003E6C44">
        <w:rPr>
          <w:rFonts w:asciiTheme="minorHAnsi" w:hAnsiTheme="minorHAnsi" w:cstheme="minorHAnsi"/>
          <w:spacing w:val="3"/>
        </w:rPr>
        <w:t xml:space="preserve"> </w:t>
      </w:r>
      <w:r w:rsidRPr="003E6C44">
        <w:rPr>
          <w:rFonts w:asciiTheme="minorHAnsi" w:hAnsiTheme="minorHAnsi" w:cstheme="minorHAnsi"/>
        </w:rPr>
        <w:t>RLS</w:t>
      </w:r>
    </w:p>
    <w:p w14:paraId="378D9F17" w14:textId="77777777" w:rsidR="009C081B" w:rsidRPr="003E6C44" w:rsidRDefault="009C081B" w:rsidP="00595129">
      <w:pPr>
        <w:pStyle w:val="Corpotesto"/>
        <w:spacing w:before="12"/>
        <w:ind w:right="114"/>
        <w:rPr>
          <w:rFonts w:asciiTheme="minorHAnsi" w:hAnsiTheme="minorHAnsi" w:cstheme="minorHAnsi"/>
          <w:b/>
        </w:rPr>
      </w:pPr>
    </w:p>
    <w:p w14:paraId="1FEBBC2C" w14:textId="77777777" w:rsidR="00CE0E55" w:rsidRPr="003E6C44" w:rsidRDefault="00CE0E55" w:rsidP="00595129">
      <w:pPr>
        <w:spacing w:after="140" w:line="312" w:lineRule="auto"/>
        <w:ind w:left="113"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 xml:space="preserve">Il medico competente collabora con Dirigente Scolastico e con il Rappresentante dei lavoratori per la sicurezza (RLS) nell’integrare e proporre tutte le misure di regolamentazione legate al Covid-19. </w:t>
      </w:r>
    </w:p>
    <w:p w14:paraId="319EB74E" w14:textId="77777777" w:rsidR="00CE0E55" w:rsidRPr="003E6C44" w:rsidRDefault="00CE0E55" w:rsidP="00595129">
      <w:pPr>
        <w:spacing w:after="140" w:line="312" w:lineRule="auto"/>
        <w:ind w:left="113"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La sorveglianza sanitaria eccezionale, come prevista dall’art. 83 del D.L. 34/2020, convertito nella Legge n. 77/2020 e prorogata sino al 30 giugno 2022, è assicurata:</w:t>
      </w:r>
    </w:p>
    <w:p w14:paraId="30EB0494" w14:textId="77777777" w:rsidR="00CE0E55" w:rsidRPr="003E6C44" w:rsidRDefault="00CE0E55" w:rsidP="00595129">
      <w:pPr>
        <w:numPr>
          <w:ilvl w:val="0"/>
          <w:numId w:val="20"/>
        </w:numPr>
        <w:tabs>
          <w:tab w:val="left" w:pos="947"/>
        </w:tabs>
        <w:spacing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attraverso il medico competente, se già nominato per la sorveglianza sanitaria ex art. 41 del D. Lgs.</w:t>
      </w:r>
      <w:r w:rsidRPr="003E6C44">
        <w:rPr>
          <w:rFonts w:asciiTheme="minorHAnsi" w:eastAsia="Noto Serif CJK SC" w:hAnsiTheme="minorHAnsi" w:cstheme="minorHAnsi"/>
          <w:spacing w:val="-2"/>
          <w:kern w:val="2"/>
          <w:sz w:val="24"/>
          <w:szCs w:val="24"/>
          <w:lang w:eastAsia="zh-CN" w:bidi="hi-IN"/>
        </w:rPr>
        <w:t xml:space="preserve"> </w:t>
      </w:r>
      <w:r w:rsidRPr="003E6C44">
        <w:rPr>
          <w:rFonts w:asciiTheme="minorHAnsi" w:eastAsia="Noto Serif CJK SC" w:hAnsiTheme="minorHAnsi" w:cstheme="minorHAnsi"/>
          <w:kern w:val="2"/>
          <w:sz w:val="24"/>
          <w:szCs w:val="24"/>
          <w:lang w:eastAsia="zh-CN" w:bidi="hi-IN"/>
        </w:rPr>
        <w:t>81/2008;</w:t>
      </w:r>
    </w:p>
    <w:p w14:paraId="431B620E" w14:textId="77777777" w:rsidR="00CE0E55" w:rsidRPr="003E6C44" w:rsidRDefault="00CE0E55" w:rsidP="00595129">
      <w:pPr>
        <w:numPr>
          <w:ilvl w:val="0"/>
          <w:numId w:val="20"/>
        </w:numPr>
        <w:tabs>
          <w:tab w:val="left" w:pos="947"/>
        </w:tabs>
        <w:spacing w:before="2"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attraverso un medico competente ad hoc nominato, per il periodo emergenziale, anche, ad esempio, prevedendo di consorziare più istituti</w:t>
      </w:r>
      <w:r w:rsidRPr="003E6C44">
        <w:rPr>
          <w:rFonts w:asciiTheme="minorHAnsi" w:eastAsia="Noto Serif CJK SC" w:hAnsiTheme="minorHAnsi" w:cstheme="minorHAnsi"/>
          <w:spacing w:val="-7"/>
          <w:kern w:val="2"/>
          <w:sz w:val="24"/>
          <w:szCs w:val="24"/>
          <w:lang w:eastAsia="zh-CN" w:bidi="hi-IN"/>
        </w:rPr>
        <w:t xml:space="preserve"> </w:t>
      </w:r>
      <w:r w:rsidRPr="003E6C44">
        <w:rPr>
          <w:rFonts w:asciiTheme="minorHAnsi" w:eastAsia="Noto Serif CJK SC" w:hAnsiTheme="minorHAnsi" w:cstheme="minorHAnsi"/>
          <w:kern w:val="2"/>
          <w:sz w:val="24"/>
          <w:szCs w:val="24"/>
          <w:lang w:eastAsia="zh-CN" w:bidi="hi-IN"/>
        </w:rPr>
        <w:t>scolastici;</w:t>
      </w:r>
    </w:p>
    <w:p w14:paraId="0C8D8716" w14:textId="77777777" w:rsidR="00CE0E55" w:rsidRPr="003E6C44" w:rsidRDefault="00CE0E55" w:rsidP="00595129">
      <w:pPr>
        <w:numPr>
          <w:ilvl w:val="0"/>
          <w:numId w:val="20"/>
        </w:numPr>
        <w:tabs>
          <w:tab w:val="left" w:pos="947"/>
        </w:tabs>
        <w:spacing w:line="312" w:lineRule="auto"/>
        <w:ind w:right="114"/>
        <w:jc w:val="both"/>
        <w:rPr>
          <w:rFonts w:asciiTheme="minorHAnsi" w:eastAsia="Noto Serif CJK SC" w:hAnsiTheme="minorHAnsi" w:cstheme="minorHAnsi"/>
          <w:kern w:val="2"/>
          <w:sz w:val="24"/>
          <w:szCs w:val="24"/>
          <w:lang w:eastAsia="zh-CN" w:bidi="hi-IN"/>
        </w:rPr>
      </w:pPr>
      <w:r w:rsidRPr="003E6C44">
        <w:rPr>
          <w:rFonts w:asciiTheme="minorHAnsi" w:eastAsia="Noto Serif CJK SC" w:hAnsiTheme="minorHAnsi" w:cstheme="minorHAnsi"/>
          <w:kern w:val="2"/>
          <w:sz w:val="24"/>
          <w:szCs w:val="24"/>
          <w:lang w:eastAsia="zh-CN" w:bidi="hi-IN"/>
        </w:rPr>
        <w:t>attraverso la richiesta ai servizi territoriali dell’INAIL, che vi provvedono con propri medici del</w:t>
      </w:r>
      <w:r w:rsidRPr="003E6C44">
        <w:rPr>
          <w:rFonts w:asciiTheme="minorHAnsi" w:eastAsia="Noto Serif CJK SC" w:hAnsiTheme="minorHAnsi" w:cstheme="minorHAnsi"/>
          <w:spacing w:val="1"/>
          <w:kern w:val="2"/>
          <w:sz w:val="24"/>
          <w:szCs w:val="24"/>
          <w:lang w:eastAsia="zh-CN" w:bidi="hi-IN"/>
        </w:rPr>
        <w:t xml:space="preserve"> </w:t>
      </w:r>
      <w:r w:rsidRPr="003E6C44">
        <w:rPr>
          <w:rFonts w:asciiTheme="minorHAnsi" w:eastAsia="Noto Serif CJK SC" w:hAnsiTheme="minorHAnsi" w:cstheme="minorHAnsi"/>
          <w:kern w:val="2"/>
          <w:sz w:val="24"/>
          <w:szCs w:val="24"/>
          <w:lang w:eastAsia="zh-CN" w:bidi="hi-IN"/>
        </w:rPr>
        <w:t>lavoro.</w:t>
      </w:r>
    </w:p>
    <w:p w14:paraId="0F074AED" w14:textId="77777777" w:rsidR="00D207B3" w:rsidRPr="003E6C44" w:rsidRDefault="00D207B3" w:rsidP="00595129">
      <w:pPr>
        <w:ind w:right="114"/>
        <w:rPr>
          <w:rFonts w:asciiTheme="minorHAnsi" w:hAnsiTheme="minorHAnsi" w:cstheme="minorHAnsi"/>
          <w:sz w:val="24"/>
          <w:szCs w:val="24"/>
        </w:rPr>
      </w:pPr>
    </w:p>
    <w:p w14:paraId="0EDCF300" w14:textId="77777777" w:rsidR="009C081B" w:rsidRPr="003E6C44" w:rsidRDefault="009C081B" w:rsidP="00595129">
      <w:pPr>
        <w:pStyle w:val="Corpotesto"/>
        <w:spacing w:before="1"/>
        <w:ind w:right="114"/>
        <w:rPr>
          <w:rFonts w:asciiTheme="minorHAnsi" w:hAnsiTheme="minorHAnsi" w:cstheme="minorHAnsi"/>
        </w:rPr>
      </w:pPr>
    </w:p>
    <w:p w14:paraId="4D630A96" w14:textId="48CCA46B" w:rsidR="009C081B" w:rsidRPr="003E6C44" w:rsidRDefault="009C081B" w:rsidP="00595129">
      <w:pPr>
        <w:pStyle w:val="Titolo2"/>
        <w:numPr>
          <w:ilvl w:val="0"/>
          <w:numId w:val="22"/>
        </w:numPr>
        <w:tabs>
          <w:tab w:val="left" w:pos="478"/>
        </w:tabs>
        <w:ind w:right="114"/>
        <w:rPr>
          <w:rFonts w:asciiTheme="minorHAnsi" w:hAnsiTheme="minorHAnsi" w:cstheme="minorHAnsi"/>
        </w:rPr>
      </w:pPr>
      <w:r w:rsidRPr="003E6C44">
        <w:rPr>
          <w:rFonts w:asciiTheme="minorHAnsi" w:hAnsiTheme="minorHAnsi" w:cstheme="minorHAnsi"/>
        </w:rPr>
        <w:t>DISPOSIZIONI FINALI</w:t>
      </w:r>
    </w:p>
    <w:p w14:paraId="6B99F02F" w14:textId="77777777" w:rsidR="009C081B" w:rsidRPr="003E6C44" w:rsidRDefault="009C081B" w:rsidP="00595129">
      <w:pPr>
        <w:pStyle w:val="Corpotesto"/>
        <w:spacing w:before="10"/>
        <w:ind w:right="114"/>
        <w:rPr>
          <w:rFonts w:asciiTheme="minorHAnsi" w:hAnsiTheme="minorHAnsi" w:cstheme="minorHAnsi"/>
          <w:b/>
        </w:rPr>
      </w:pPr>
    </w:p>
    <w:p w14:paraId="0BA03729" w14:textId="166E4718"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Gli USR e l’Amministrazione centrale assicurano il necessario supporto ai Dirigenti delle istituzioni scolastiche nell’individuazione delle soluzioni idonee a garantire l’applicazione delle misure di sicurezza ed il necessario raccordo con le istituzioni locali e territoriali.</w:t>
      </w:r>
    </w:p>
    <w:p w14:paraId="1C70CB95" w14:textId="77777777" w:rsidR="009C081B" w:rsidRPr="003E6C44" w:rsidRDefault="009C081B" w:rsidP="00595129">
      <w:pPr>
        <w:pStyle w:val="Corpotesto"/>
        <w:spacing w:line="312" w:lineRule="auto"/>
        <w:ind w:left="113" w:right="114"/>
        <w:jc w:val="both"/>
        <w:rPr>
          <w:rFonts w:asciiTheme="minorHAnsi" w:hAnsiTheme="minorHAnsi" w:cstheme="minorHAnsi"/>
        </w:rPr>
      </w:pPr>
      <w:r w:rsidRPr="003E6C44">
        <w:rPr>
          <w:rFonts w:asciiTheme="minorHAnsi" w:hAnsiTheme="minorHAnsi" w:cstheme="minorHAnsi"/>
        </w:rPr>
        <w:t>Qualora il Dirigente scolastico ravvisi delle criticità nell’applicare le misure di sicurezza stabilite dallo specifico protocollo nazionale di sicurezza per la scuola, ne dà tempestiva comunicazione all’Ufficio Scolastico Regionale di riferimento anche al fine di favorire il raccordo con tutte le istituzioni competenti sul territorio.</w:t>
      </w:r>
    </w:p>
    <w:p w14:paraId="2E3EC2A3" w14:textId="77777777" w:rsidR="00B51BCF" w:rsidRPr="003E6C44" w:rsidRDefault="00B51BCF" w:rsidP="00595129">
      <w:pPr>
        <w:pStyle w:val="Corpotesto"/>
        <w:spacing w:line="312" w:lineRule="auto"/>
        <w:ind w:right="114"/>
        <w:jc w:val="both"/>
        <w:rPr>
          <w:rFonts w:asciiTheme="minorHAnsi" w:hAnsiTheme="minorHAnsi" w:cstheme="minorHAnsi"/>
        </w:rPr>
      </w:pPr>
    </w:p>
    <w:p w14:paraId="38BDA0D6" w14:textId="77777777" w:rsidR="00B51BCF" w:rsidRPr="003E6C44" w:rsidRDefault="00B51BCF" w:rsidP="00595129">
      <w:pPr>
        <w:pStyle w:val="Corpotesto"/>
        <w:numPr>
          <w:ilvl w:val="0"/>
          <w:numId w:val="22"/>
        </w:numPr>
        <w:spacing w:line="312" w:lineRule="auto"/>
        <w:ind w:right="114"/>
        <w:jc w:val="both"/>
        <w:rPr>
          <w:rFonts w:asciiTheme="minorHAnsi" w:hAnsiTheme="minorHAnsi" w:cstheme="minorHAnsi"/>
          <w:b/>
          <w:bCs/>
        </w:rPr>
      </w:pPr>
      <w:r w:rsidRPr="003E6C44">
        <w:rPr>
          <w:rFonts w:asciiTheme="minorHAnsi" w:hAnsiTheme="minorHAnsi" w:cstheme="minorHAnsi"/>
          <w:b/>
          <w:bCs/>
        </w:rPr>
        <w:t>DURATA DEL PROTOCOLLO</w:t>
      </w:r>
    </w:p>
    <w:p w14:paraId="5DCFFF5E" w14:textId="77777777" w:rsidR="00A74139" w:rsidRPr="003E6C44" w:rsidRDefault="00A74139" w:rsidP="00595129">
      <w:pPr>
        <w:pStyle w:val="Corpotesto"/>
        <w:spacing w:line="312" w:lineRule="auto"/>
        <w:ind w:left="112" w:right="114"/>
        <w:jc w:val="both"/>
        <w:rPr>
          <w:rFonts w:asciiTheme="minorHAnsi" w:hAnsiTheme="minorHAnsi" w:cstheme="minorHAnsi"/>
        </w:rPr>
      </w:pPr>
      <w:r w:rsidRPr="003E6C44">
        <w:rPr>
          <w:rFonts w:asciiTheme="minorHAnsi" w:hAnsiTheme="minorHAnsi" w:cstheme="minorHAnsi"/>
        </w:rPr>
        <w:t xml:space="preserve">Il presente Protocollo si applica nell’anno scolastico 2021/2022, fintantoché sono previste misure per il contenimento dell’epidemia da Covid-19. </w:t>
      </w:r>
    </w:p>
    <w:p w14:paraId="394E22AD" w14:textId="094259DD" w:rsidR="009C081B" w:rsidRPr="003E6C44" w:rsidRDefault="00A74139" w:rsidP="00595129">
      <w:pPr>
        <w:pStyle w:val="Corpotesto"/>
        <w:spacing w:line="312" w:lineRule="auto"/>
        <w:ind w:left="112" w:right="114"/>
        <w:jc w:val="both"/>
      </w:pPr>
      <w:r w:rsidRPr="003E6C44">
        <w:rPr>
          <w:rFonts w:asciiTheme="minorHAnsi" w:hAnsiTheme="minorHAnsi" w:cstheme="minorHAnsi"/>
        </w:rPr>
        <w:t xml:space="preserve">Qualora le mutate condizioni epidemiologiche lo richiedano, quanto condiviso con il presente atto </w:t>
      </w:r>
      <w:r w:rsidR="001051D9" w:rsidRPr="003E6C44">
        <w:rPr>
          <w:rFonts w:asciiTheme="minorHAnsi" w:hAnsiTheme="minorHAnsi" w:cstheme="minorHAnsi"/>
        </w:rPr>
        <w:t>sarà oggetto di aggiornamento tra le parti</w:t>
      </w:r>
      <w:r w:rsidR="00D9492D" w:rsidRPr="003E6C44">
        <w:rPr>
          <w:rFonts w:asciiTheme="minorHAnsi" w:hAnsiTheme="minorHAnsi" w:cstheme="minorHAnsi"/>
        </w:rPr>
        <w:t>.</w:t>
      </w:r>
    </w:p>
    <w:sectPr w:rsidR="009C081B" w:rsidRPr="003E6C44" w:rsidSect="00595129">
      <w:headerReference w:type="default" r:id="rId7"/>
      <w:type w:val="continuous"/>
      <w:pgSz w:w="11906" w:h="16838"/>
      <w:pgMar w:top="2620" w:right="991" w:bottom="1200" w:left="1020" w:header="708" w:footer="1003"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3C41" w14:textId="77777777" w:rsidR="001435F6" w:rsidRDefault="001435F6">
      <w:r>
        <w:separator/>
      </w:r>
    </w:p>
  </w:endnote>
  <w:endnote w:type="continuationSeparator" w:id="0">
    <w:p w14:paraId="36E57A89" w14:textId="77777777" w:rsidR="001435F6" w:rsidRDefault="0014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nglish111 Adagio BT">
    <w:panose1 w:val="03030602030607080B05"/>
    <w:charset w:val="00"/>
    <w:family w:val="script"/>
    <w:pitch w:val="variable"/>
    <w:sig w:usb0="00000087" w:usb1="00000000" w:usb2="00000000" w:usb3="00000000" w:csb0="0000001B"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1"/>
    <w:family w:val="roman"/>
    <w:pitch w:val="variable"/>
  </w:font>
  <w:font w:name="F">
    <w:altName w:val="Cambria"/>
    <w:charset w:val="00"/>
    <w:family w:val="auto"/>
    <w:pitch w:val="variable"/>
  </w:font>
  <w:font w:name="Noto Serif CJK S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4411" w14:textId="77777777" w:rsidR="001435F6" w:rsidRDefault="001435F6">
      <w:r>
        <w:separator/>
      </w:r>
    </w:p>
  </w:footnote>
  <w:footnote w:type="continuationSeparator" w:id="0">
    <w:p w14:paraId="0F271003" w14:textId="77777777" w:rsidR="001435F6" w:rsidRDefault="0014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7F65" w14:textId="6471D22A" w:rsidR="009C081B" w:rsidRDefault="009C081B">
    <w:pPr>
      <w:tabs>
        <w:tab w:val="left" w:pos="3010"/>
        <w:tab w:val="center" w:pos="4825"/>
      </w:tabs>
      <w:ind w:right="-12" w:hanging="993"/>
      <w:jc w:val="center"/>
      <w:rPr>
        <w:i/>
        <w:iCs/>
        <w:sz w:val="20"/>
        <w:szCs w:val="20"/>
      </w:rPr>
    </w:pPr>
    <w:r>
      <w:rPr>
        <w:i/>
        <w:iCs/>
        <w:sz w:val="20"/>
        <w:szCs w:val="20"/>
      </w:rPr>
      <w:t xml:space="preserve">Bozza Protocollo di sicurezza </w:t>
    </w:r>
    <w:proofErr w:type="spellStart"/>
    <w:r>
      <w:rPr>
        <w:i/>
        <w:iCs/>
        <w:sz w:val="20"/>
        <w:szCs w:val="20"/>
      </w:rPr>
      <w:t>a.s.</w:t>
    </w:r>
    <w:proofErr w:type="spellEnd"/>
    <w:r>
      <w:rPr>
        <w:i/>
        <w:iCs/>
        <w:sz w:val="20"/>
        <w:szCs w:val="20"/>
      </w:rPr>
      <w:t xml:space="preserve"> 2021-2022 – </w:t>
    </w:r>
    <w:r w:rsidR="00514FA1">
      <w:rPr>
        <w:i/>
        <w:iCs/>
        <w:sz w:val="20"/>
        <w:szCs w:val="20"/>
      </w:rPr>
      <w:t>3</w:t>
    </w:r>
    <w:r w:rsidR="00DB571A">
      <w:rPr>
        <w:i/>
        <w:iCs/>
        <w:sz w:val="20"/>
        <w:szCs w:val="20"/>
      </w:rPr>
      <w:t>1</w:t>
    </w:r>
    <w:r w:rsidR="00514FA1">
      <w:rPr>
        <w:i/>
        <w:iCs/>
        <w:sz w:val="20"/>
        <w:szCs w:val="20"/>
      </w:rPr>
      <w:t xml:space="preserve"> marzo 2022</w:t>
    </w:r>
  </w:p>
  <w:p w14:paraId="7D988BCA" w14:textId="77777777" w:rsidR="00DB571A" w:rsidRDefault="00DB571A">
    <w:pPr>
      <w:tabs>
        <w:tab w:val="left" w:pos="3010"/>
        <w:tab w:val="center" w:pos="4825"/>
      </w:tabs>
      <w:ind w:right="-12" w:hanging="993"/>
      <w:jc w:val="center"/>
    </w:pPr>
  </w:p>
  <w:p w14:paraId="3D880B27" w14:textId="77777777" w:rsidR="009C081B" w:rsidRDefault="004512CD">
    <w:pPr>
      <w:tabs>
        <w:tab w:val="left" w:pos="3010"/>
        <w:tab w:val="center" w:pos="4825"/>
      </w:tabs>
      <w:ind w:right="-12" w:hanging="993"/>
      <w:jc w:val="center"/>
      <w:rPr>
        <w:sz w:val="52"/>
      </w:rPr>
    </w:pPr>
    <w:r>
      <w:rPr>
        <w:noProof/>
      </w:rPr>
      <w:drawing>
        <wp:inline distT="0" distB="0" distL="0" distR="0" wp14:anchorId="1497298B" wp14:editId="062174C5">
          <wp:extent cx="698500" cy="787400"/>
          <wp:effectExtent l="0" t="0" r="0" b="0"/>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87400"/>
                  </a:xfrm>
                  <a:prstGeom prst="rect">
                    <a:avLst/>
                  </a:prstGeom>
                  <a:solidFill>
                    <a:srgbClr val="FFFFFF">
                      <a:alpha val="0"/>
                    </a:srgbClr>
                  </a:solidFill>
                  <a:ln>
                    <a:noFill/>
                  </a:ln>
                </pic:spPr>
              </pic:pic>
            </a:graphicData>
          </a:graphic>
        </wp:inline>
      </w:drawing>
    </w:r>
  </w:p>
  <w:p w14:paraId="27209942" w14:textId="77777777" w:rsidR="009C081B" w:rsidRDefault="009C081B">
    <w:pPr>
      <w:pStyle w:val="Didascalia1"/>
      <w:ind w:left="0" w:hanging="993"/>
    </w:pPr>
    <w:r>
      <w:rPr>
        <w:sz w:val="52"/>
      </w:rPr>
      <w:t>Ministero dell’Istruzione</w:t>
    </w:r>
  </w:p>
  <w:p w14:paraId="3E7AE21B" w14:textId="77777777" w:rsidR="009C081B" w:rsidRDefault="009C081B">
    <w:pPr>
      <w:ind w:left="-567" w:right="-567"/>
      <w:jc w:val="center"/>
      <w:rPr>
        <w:rFonts w:ascii="English111 Adagio BT" w:hAnsi="English111 Adagio BT" w:cs="English111 Adagio BT"/>
        <w:sz w:val="28"/>
        <w:szCs w:val="28"/>
      </w:rPr>
    </w:pPr>
  </w:p>
  <w:p w14:paraId="0B40F05E" w14:textId="77777777" w:rsidR="009C081B" w:rsidRDefault="009C081B">
    <w:pPr>
      <w:pStyle w:val="Corpotesto"/>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decimal"/>
      <w:pStyle w:val="Titolo2"/>
      <w:lvlText w:val="%2"/>
      <w:lvlJc w:val="left"/>
      <w:pPr>
        <w:tabs>
          <w:tab w:val="num" w:pos="1002"/>
        </w:tabs>
        <w:ind w:left="1002"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833" w:hanging="360"/>
      </w:pPr>
      <w:rPr>
        <w:rFonts w:eastAsia="Calibri" w:cs="Calibri"/>
        <w:spacing w:val="-3"/>
        <w:w w:val="100"/>
        <w:sz w:val="24"/>
        <w:szCs w:val="24"/>
        <w:lang w:val="it-IT" w:eastAsia="it-IT" w:bidi="it-IT"/>
      </w:rPr>
    </w:lvl>
    <w:lvl w:ilvl="1">
      <w:start w:val="1"/>
      <w:numFmt w:val="bullet"/>
      <w:lvlText w:val=""/>
      <w:lvlJc w:val="left"/>
      <w:pPr>
        <w:tabs>
          <w:tab w:val="num" w:pos="0"/>
        </w:tabs>
        <w:ind w:left="1816" w:hanging="360"/>
      </w:pPr>
      <w:rPr>
        <w:rFonts w:ascii="Symbol" w:hAnsi="Symbol"/>
        <w:lang w:val="it-IT" w:eastAsia="it-IT" w:bidi="it-IT"/>
      </w:rPr>
    </w:lvl>
    <w:lvl w:ilvl="2">
      <w:start w:val="1"/>
      <w:numFmt w:val="bullet"/>
      <w:lvlText w:val=""/>
      <w:lvlJc w:val="left"/>
      <w:pPr>
        <w:tabs>
          <w:tab w:val="num" w:pos="0"/>
        </w:tabs>
        <w:ind w:left="2793" w:hanging="360"/>
      </w:pPr>
      <w:rPr>
        <w:rFonts w:ascii="Symbol" w:hAnsi="Symbol"/>
        <w:lang w:val="it-IT" w:eastAsia="it-IT" w:bidi="it-IT"/>
      </w:rPr>
    </w:lvl>
    <w:lvl w:ilvl="3">
      <w:start w:val="1"/>
      <w:numFmt w:val="bullet"/>
      <w:lvlText w:val=""/>
      <w:lvlJc w:val="left"/>
      <w:pPr>
        <w:tabs>
          <w:tab w:val="num" w:pos="0"/>
        </w:tabs>
        <w:ind w:left="3769" w:hanging="360"/>
      </w:pPr>
      <w:rPr>
        <w:rFonts w:ascii="Symbol" w:hAnsi="Symbol"/>
        <w:lang w:val="it-IT" w:eastAsia="it-IT" w:bidi="it-IT"/>
      </w:rPr>
    </w:lvl>
    <w:lvl w:ilvl="4">
      <w:start w:val="1"/>
      <w:numFmt w:val="bullet"/>
      <w:lvlText w:val=""/>
      <w:lvlJc w:val="left"/>
      <w:pPr>
        <w:tabs>
          <w:tab w:val="num" w:pos="0"/>
        </w:tabs>
        <w:ind w:left="4746" w:hanging="360"/>
      </w:pPr>
      <w:rPr>
        <w:rFonts w:ascii="Symbol" w:hAnsi="Symbol"/>
        <w:lang w:val="it-IT" w:eastAsia="it-IT" w:bidi="it-IT"/>
      </w:rPr>
    </w:lvl>
    <w:lvl w:ilvl="5">
      <w:start w:val="1"/>
      <w:numFmt w:val="bullet"/>
      <w:lvlText w:val=""/>
      <w:lvlJc w:val="left"/>
      <w:pPr>
        <w:tabs>
          <w:tab w:val="num" w:pos="0"/>
        </w:tabs>
        <w:ind w:left="5723" w:hanging="360"/>
      </w:pPr>
      <w:rPr>
        <w:rFonts w:ascii="Symbol" w:hAnsi="Symbol"/>
        <w:lang w:val="it-IT" w:eastAsia="it-IT" w:bidi="it-IT"/>
      </w:rPr>
    </w:lvl>
    <w:lvl w:ilvl="6">
      <w:start w:val="1"/>
      <w:numFmt w:val="bullet"/>
      <w:lvlText w:val=""/>
      <w:lvlJc w:val="left"/>
      <w:pPr>
        <w:tabs>
          <w:tab w:val="num" w:pos="0"/>
        </w:tabs>
        <w:ind w:left="6699" w:hanging="360"/>
      </w:pPr>
      <w:rPr>
        <w:rFonts w:ascii="Symbol" w:hAnsi="Symbol"/>
        <w:lang w:val="it-IT" w:eastAsia="it-IT" w:bidi="it-IT"/>
      </w:rPr>
    </w:lvl>
    <w:lvl w:ilvl="7">
      <w:start w:val="1"/>
      <w:numFmt w:val="bullet"/>
      <w:lvlText w:val=""/>
      <w:lvlJc w:val="left"/>
      <w:pPr>
        <w:tabs>
          <w:tab w:val="num" w:pos="0"/>
        </w:tabs>
        <w:ind w:left="7676" w:hanging="360"/>
      </w:pPr>
      <w:rPr>
        <w:rFonts w:ascii="Symbol" w:hAnsi="Symbol"/>
        <w:lang w:val="it-IT" w:eastAsia="it-IT" w:bidi="it-IT"/>
      </w:rPr>
    </w:lvl>
    <w:lvl w:ilvl="8">
      <w:start w:val="1"/>
      <w:numFmt w:val="bullet"/>
      <w:lvlText w:val=""/>
      <w:lvlJc w:val="left"/>
      <w:pPr>
        <w:tabs>
          <w:tab w:val="num" w:pos="0"/>
        </w:tabs>
        <w:ind w:left="8653" w:hanging="360"/>
      </w:pPr>
      <w:rPr>
        <w:rFonts w:ascii="Symbol" w:hAnsi="Symbol"/>
        <w:lang w:val="it-IT" w:eastAsia="it-IT" w:bidi="it-IT"/>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821" w:hanging="322"/>
      </w:pPr>
      <w:rPr>
        <w:rFonts w:ascii="Calibri" w:hAnsi="Calibri" w:cs="Calibri"/>
        <w:spacing w:val="-15"/>
        <w:w w:val="100"/>
        <w:sz w:val="24"/>
        <w:szCs w:val="24"/>
        <w:lang w:val="it-IT" w:eastAsia="it-IT" w:bidi="it-IT"/>
      </w:rPr>
    </w:lvl>
    <w:lvl w:ilvl="1">
      <w:start w:val="1"/>
      <w:numFmt w:val="bullet"/>
      <w:lvlText w:val=""/>
      <w:lvlJc w:val="left"/>
      <w:pPr>
        <w:tabs>
          <w:tab w:val="num" w:pos="0"/>
        </w:tabs>
        <w:ind w:left="1798" w:hanging="322"/>
      </w:pPr>
      <w:rPr>
        <w:rFonts w:ascii="Symbol" w:hAnsi="Symbol"/>
        <w:lang w:val="it-IT" w:eastAsia="it-IT" w:bidi="it-IT"/>
      </w:rPr>
    </w:lvl>
    <w:lvl w:ilvl="2">
      <w:start w:val="1"/>
      <w:numFmt w:val="bullet"/>
      <w:lvlText w:val=""/>
      <w:lvlJc w:val="left"/>
      <w:pPr>
        <w:tabs>
          <w:tab w:val="num" w:pos="0"/>
        </w:tabs>
        <w:ind w:left="2777" w:hanging="322"/>
      </w:pPr>
      <w:rPr>
        <w:rFonts w:ascii="Symbol" w:hAnsi="Symbol"/>
        <w:lang w:val="it-IT" w:eastAsia="it-IT" w:bidi="it-IT"/>
      </w:rPr>
    </w:lvl>
    <w:lvl w:ilvl="3">
      <w:start w:val="1"/>
      <w:numFmt w:val="bullet"/>
      <w:lvlText w:val=""/>
      <w:lvlJc w:val="left"/>
      <w:pPr>
        <w:tabs>
          <w:tab w:val="num" w:pos="0"/>
        </w:tabs>
        <w:ind w:left="3755" w:hanging="322"/>
      </w:pPr>
      <w:rPr>
        <w:rFonts w:ascii="Symbol" w:hAnsi="Symbol"/>
        <w:lang w:val="it-IT" w:eastAsia="it-IT" w:bidi="it-IT"/>
      </w:rPr>
    </w:lvl>
    <w:lvl w:ilvl="4">
      <w:start w:val="1"/>
      <w:numFmt w:val="bullet"/>
      <w:lvlText w:val=""/>
      <w:lvlJc w:val="left"/>
      <w:pPr>
        <w:tabs>
          <w:tab w:val="num" w:pos="0"/>
        </w:tabs>
        <w:ind w:left="4734" w:hanging="322"/>
      </w:pPr>
      <w:rPr>
        <w:rFonts w:ascii="Symbol" w:hAnsi="Symbol"/>
        <w:lang w:val="it-IT" w:eastAsia="it-IT" w:bidi="it-IT"/>
      </w:rPr>
    </w:lvl>
    <w:lvl w:ilvl="5">
      <w:start w:val="1"/>
      <w:numFmt w:val="bullet"/>
      <w:lvlText w:val=""/>
      <w:lvlJc w:val="left"/>
      <w:pPr>
        <w:tabs>
          <w:tab w:val="num" w:pos="0"/>
        </w:tabs>
        <w:ind w:left="5713" w:hanging="322"/>
      </w:pPr>
      <w:rPr>
        <w:rFonts w:ascii="Symbol" w:hAnsi="Symbol"/>
        <w:lang w:val="it-IT" w:eastAsia="it-IT" w:bidi="it-IT"/>
      </w:rPr>
    </w:lvl>
    <w:lvl w:ilvl="6">
      <w:start w:val="1"/>
      <w:numFmt w:val="bullet"/>
      <w:lvlText w:val=""/>
      <w:lvlJc w:val="left"/>
      <w:pPr>
        <w:tabs>
          <w:tab w:val="num" w:pos="0"/>
        </w:tabs>
        <w:ind w:left="6691" w:hanging="322"/>
      </w:pPr>
      <w:rPr>
        <w:rFonts w:ascii="Symbol" w:hAnsi="Symbol"/>
        <w:lang w:val="it-IT" w:eastAsia="it-IT" w:bidi="it-IT"/>
      </w:rPr>
    </w:lvl>
    <w:lvl w:ilvl="7">
      <w:start w:val="1"/>
      <w:numFmt w:val="bullet"/>
      <w:lvlText w:val=""/>
      <w:lvlJc w:val="left"/>
      <w:pPr>
        <w:tabs>
          <w:tab w:val="num" w:pos="0"/>
        </w:tabs>
        <w:ind w:left="7670" w:hanging="322"/>
      </w:pPr>
      <w:rPr>
        <w:rFonts w:ascii="Symbol" w:hAnsi="Symbol"/>
        <w:lang w:val="it-IT" w:eastAsia="it-IT" w:bidi="it-IT"/>
      </w:rPr>
    </w:lvl>
    <w:lvl w:ilvl="8">
      <w:start w:val="1"/>
      <w:numFmt w:val="bullet"/>
      <w:lvlText w:val=""/>
      <w:lvlJc w:val="left"/>
      <w:pPr>
        <w:tabs>
          <w:tab w:val="num" w:pos="0"/>
        </w:tabs>
        <w:ind w:left="8649" w:hanging="322"/>
      </w:pPr>
      <w:rPr>
        <w:rFonts w:ascii="Symbol" w:hAnsi="Symbol"/>
        <w:lang w:val="it-IT" w:eastAsia="it-IT" w:bidi="it-IT"/>
      </w:rPr>
    </w:lvl>
  </w:abstractNum>
  <w:abstractNum w:abstractNumId="3" w15:restartNumberingAfterBreak="0">
    <w:nsid w:val="00000004"/>
    <w:multiLevelType w:val="multilevel"/>
    <w:tmpl w:val="00000004"/>
    <w:name w:val="WWNum6"/>
    <w:lvl w:ilvl="0">
      <w:start w:val="1"/>
      <w:numFmt w:val="decimal"/>
      <w:lvlText w:val="%1."/>
      <w:lvlJc w:val="left"/>
      <w:pPr>
        <w:tabs>
          <w:tab w:val="num" w:pos="-112"/>
        </w:tabs>
        <w:ind w:left="243" w:hanging="243"/>
      </w:pPr>
      <w:rPr>
        <w:rFonts w:eastAsia="Calibri" w:cs="Calibri"/>
        <w:b/>
        <w:bCs/>
        <w:w w:val="100"/>
        <w:sz w:val="24"/>
        <w:szCs w:val="24"/>
        <w:lang w:val="it-IT" w:eastAsia="it-IT" w:bidi="it-IT"/>
      </w:rPr>
    </w:lvl>
    <w:lvl w:ilvl="1">
      <w:start w:val="1"/>
      <w:numFmt w:val="decimal"/>
      <w:lvlText w:val="%2)"/>
      <w:lvlJc w:val="left"/>
      <w:pPr>
        <w:tabs>
          <w:tab w:val="num" w:pos="0"/>
        </w:tabs>
        <w:ind w:left="833" w:hanging="360"/>
      </w:pPr>
    </w:lvl>
    <w:lvl w:ilvl="2">
      <w:start w:val="1"/>
      <w:numFmt w:val="bullet"/>
      <w:lvlText w:val=""/>
      <w:lvlJc w:val="left"/>
      <w:pPr>
        <w:tabs>
          <w:tab w:val="num" w:pos="0"/>
        </w:tabs>
        <w:ind w:left="1925" w:hanging="360"/>
      </w:pPr>
      <w:rPr>
        <w:rFonts w:ascii="Symbol" w:hAnsi="Symbol"/>
        <w:lang w:val="it-IT" w:eastAsia="it-IT" w:bidi="it-IT"/>
      </w:rPr>
    </w:lvl>
    <w:lvl w:ilvl="3">
      <w:start w:val="1"/>
      <w:numFmt w:val="bullet"/>
      <w:lvlText w:val=""/>
      <w:lvlJc w:val="left"/>
      <w:pPr>
        <w:tabs>
          <w:tab w:val="num" w:pos="0"/>
        </w:tabs>
        <w:ind w:left="3010" w:hanging="360"/>
      </w:pPr>
      <w:rPr>
        <w:rFonts w:ascii="Symbol" w:hAnsi="Symbol"/>
        <w:lang w:val="it-IT" w:eastAsia="it-IT" w:bidi="it-IT"/>
      </w:rPr>
    </w:lvl>
    <w:lvl w:ilvl="4">
      <w:start w:val="1"/>
      <w:numFmt w:val="bullet"/>
      <w:lvlText w:val=""/>
      <w:lvlJc w:val="left"/>
      <w:pPr>
        <w:tabs>
          <w:tab w:val="num" w:pos="0"/>
        </w:tabs>
        <w:ind w:left="4095" w:hanging="360"/>
      </w:pPr>
      <w:rPr>
        <w:rFonts w:ascii="Symbol" w:hAnsi="Symbol"/>
        <w:lang w:val="it-IT" w:eastAsia="it-IT" w:bidi="it-IT"/>
      </w:rPr>
    </w:lvl>
    <w:lvl w:ilvl="5">
      <w:start w:val="1"/>
      <w:numFmt w:val="bullet"/>
      <w:lvlText w:val=""/>
      <w:lvlJc w:val="left"/>
      <w:pPr>
        <w:tabs>
          <w:tab w:val="num" w:pos="0"/>
        </w:tabs>
        <w:ind w:left="5180" w:hanging="360"/>
      </w:pPr>
      <w:rPr>
        <w:rFonts w:ascii="Symbol" w:hAnsi="Symbol"/>
        <w:lang w:val="it-IT" w:eastAsia="it-IT" w:bidi="it-IT"/>
      </w:rPr>
    </w:lvl>
    <w:lvl w:ilvl="6">
      <w:start w:val="1"/>
      <w:numFmt w:val="bullet"/>
      <w:lvlText w:val=""/>
      <w:lvlJc w:val="left"/>
      <w:pPr>
        <w:tabs>
          <w:tab w:val="num" w:pos="0"/>
        </w:tabs>
        <w:ind w:left="6265" w:hanging="360"/>
      </w:pPr>
      <w:rPr>
        <w:rFonts w:ascii="Symbol" w:hAnsi="Symbol"/>
        <w:lang w:val="it-IT" w:eastAsia="it-IT" w:bidi="it-IT"/>
      </w:rPr>
    </w:lvl>
    <w:lvl w:ilvl="7">
      <w:start w:val="1"/>
      <w:numFmt w:val="bullet"/>
      <w:lvlText w:val=""/>
      <w:lvlJc w:val="left"/>
      <w:pPr>
        <w:tabs>
          <w:tab w:val="num" w:pos="0"/>
        </w:tabs>
        <w:ind w:left="7350" w:hanging="360"/>
      </w:pPr>
      <w:rPr>
        <w:rFonts w:ascii="Symbol" w:hAnsi="Symbol"/>
        <w:lang w:val="it-IT" w:eastAsia="it-IT" w:bidi="it-IT"/>
      </w:rPr>
    </w:lvl>
    <w:lvl w:ilvl="8">
      <w:start w:val="1"/>
      <w:numFmt w:val="bullet"/>
      <w:lvlText w:val=""/>
      <w:lvlJc w:val="left"/>
      <w:pPr>
        <w:tabs>
          <w:tab w:val="num" w:pos="0"/>
        </w:tabs>
        <w:ind w:left="8436" w:hanging="360"/>
      </w:pPr>
      <w:rPr>
        <w:rFonts w:ascii="Symbol" w:hAnsi="Symbol"/>
        <w:lang w:val="it-IT" w:eastAsia="it-IT" w:bidi="it-IT"/>
      </w:r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833" w:hanging="360"/>
      </w:pPr>
      <w:rPr>
        <w:rFonts w:ascii="Calibri" w:hAnsi="Calibri" w:cs="Calibri"/>
        <w:spacing w:val="-3"/>
        <w:w w:val="100"/>
        <w:sz w:val="24"/>
        <w:szCs w:val="24"/>
        <w:lang w:val="it-IT" w:eastAsia="it-IT" w:bidi="it-IT"/>
      </w:rPr>
    </w:lvl>
    <w:lvl w:ilvl="1">
      <w:start w:val="1"/>
      <w:numFmt w:val="bullet"/>
      <w:lvlText w:val=""/>
      <w:lvlJc w:val="left"/>
      <w:pPr>
        <w:tabs>
          <w:tab w:val="num" w:pos="0"/>
        </w:tabs>
        <w:ind w:left="1816" w:hanging="360"/>
      </w:pPr>
      <w:rPr>
        <w:rFonts w:ascii="Symbol" w:hAnsi="Symbol"/>
        <w:lang w:val="it-IT" w:eastAsia="it-IT" w:bidi="it-IT"/>
      </w:rPr>
    </w:lvl>
    <w:lvl w:ilvl="2">
      <w:start w:val="1"/>
      <w:numFmt w:val="bullet"/>
      <w:lvlText w:val=""/>
      <w:lvlJc w:val="left"/>
      <w:pPr>
        <w:tabs>
          <w:tab w:val="num" w:pos="0"/>
        </w:tabs>
        <w:ind w:left="2793" w:hanging="360"/>
      </w:pPr>
      <w:rPr>
        <w:rFonts w:ascii="Symbol" w:hAnsi="Symbol"/>
        <w:lang w:val="it-IT" w:eastAsia="it-IT" w:bidi="it-IT"/>
      </w:rPr>
    </w:lvl>
    <w:lvl w:ilvl="3">
      <w:start w:val="1"/>
      <w:numFmt w:val="bullet"/>
      <w:lvlText w:val=""/>
      <w:lvlJc w:val="left"/>
      <w:pPr>
        <w:tabs>
          <w:tab w:val="num" w:pos="0"/>
        </w:tabs>
        <w:ind w:left="3769" w:hanging="360"/>
      </w:pPr>
      <w:rPr>
        <w:rFonts w:ascii="Symbol" w:hAnsi="Symbol"/>
        <w:lang w:val="it-IT" w:eastAsia="it-IT" w:bidi="it-IT"/>
      </w:rPr>
    </w:lvl>
    <w:lvl w:ilvl="4">
      <w:start w:val="1"/>
      <w:numFmt w:val="bullet"/>
      <w:lvlText w:val=""/>
      <w:lvlJc w:val="left"/>
      <w:pPr>
        <w:tabs>
          <w:tab w:val="num" w:pos="0"/>
        </w:tabs>
        <w:ind w:left="4746" w:hanging="360"/>
      </w:pPr>
      <w:rPr>
        <w:rFonts w:ascii="Symbol" w:hAnsi="Symbol"/>
        <w:lang w:val="it-IT" w:eastAsia="it-IT" w:bidi="it-IT"/>
      </w:rPr>
    </w:lvl>
    <w:lvl w:ilvl="5">
      <w:start w:val="1"/>
      <w:numFmt w:val="bullet"/>
      <w:lvlText w:val=""/>
      <w:lvlJc w:val="left"/>
      <w:pPr>
        <w:tabs>
          <w:tab w:val="num" w:pos="0"/>
        </w:tabs>
        <w:ind w:left="5723" w:hanging="360"/>
      </w:pPr>
      <w:rPr>
        <w:rFonts w:ascii="Symbol" w:hAnsi="Symbol"/>
        <w:lang w:val="it-IT" w:eastAsia="it-IT" w:bidi="it-IT"/>
      </w:rPr>
    </w:lvl>
    <w:lvl w:ilvl="6">
      <w:start w:val="1"/>
      <w:numFmt w:val="bullet"/>
      <w:lvlText w:val=""/>
      <w:lvlJc w:val="left"/>
      <w:pPr>
        <w:tabs>
          <w:tab w:val="num" w:pos="0"/>
        </w:tabs>
        <w:ind w:left="6699" w:hanging="360"/>
      </w:pPr>
      <w:rPr>
        <w:rFonts w:ascii="Symbol" w:hAnsi="Symbol"/>
        <w:lang w:val="it-IT" w:eastAsia="it-IT" w:bidi="it-IT"/>
      </w:rPr>
    </w:lvl>
    <w:lvl w:ilvl="7">
      <w:start w:val="1"/>
      <w:numFmt w:val="bullet"/>
      <w:lvlText w:val=""/>
      <w:lvlJc w:val="left"/>
      <w:pPr>
        <w:tabs>
          <w:tab w:val="num" w:pos="0"/>
        </w:tabs>
        <w:ind w:left="7676" w:hanging="360"/>
      </w:pPr>
      <w:rPr>
        <w:rFonts w:ascii="Symbol" w:hAnsi="Symbol"/>
        <w:lang w:val="it-IT" w:eastAsia="it-IT" w:bidi="it-IT"/>
      </w:rPr>
    </w:lvl>
    <w:lvl w:ilvl="8">
      <w:start w:val="1"/>
      <w:numFmt w:val="bullet"/>
      <w:lvlText w:val=""/>
      <w:lvlJc w:val="left"/>
      <w:pPr>
        <w:tabs>
          <w:tab w:val="num" w:pos="0"/>
        </w:tabs>
        <w:ind w:left="8653" w:hanging="360"/>
      </w:pPr>
      <w:rPr>
        <w:rFonts w:ascii="Symbol" w:hAnsi="Symbol"/>
        <w:lang w:val="it-IT" w:eastAsia="it-IT" w:bidi="it-IT"/>
      </w:rPr>
    </w:lvl>
  </w:abstractNum>
  <w:abstractNum w:abstractNumId="5" w15:restartNumberingAfterBreak="0">
    <w:nsid w:val="00000006"/>
    <w:multiLevelType w:val="multilevel"/>
    <w:tmpl w:val="40B8456A"/>
    <w:name w:val="WWNum8"/>
    <w:lvl w:ilvl="0">
      <w:start w:val="1"/>
      <w:numFmt w:val="decimal"/>
      <w:lvlText w:val="%1."/>
      <w:lvlJc w:val="left"/>
      <w:pPr>
        <w:tabs>
          <w:tab w:val="num" w:pos="0"/>
        </w:tabs>
        <w:ind w:left="833" w:hanging="360"/>
      </w:pPr>
      <w:rPr>
        <w:rFonts w:ascii="Calibri" w:eastAsia="Calibri" w:hAnsi="Calibri" w:cs="Calibri"/>
        <w:spacing w:val="-8"/>
        <w:w w:val="100"/>
        <w:sz w:val="24"/>
        <w:szCs w:val="24"/>
        <w:lang w:val="it-IT" w:eastAsia="it-IT" w:bidi="it-IT"/>
      </w:rPr>
    </w:lvl>
    <w:lvl w:ilvl="1">
      <w:start w:val="1"/>
      <w:numFmt w:val="bullet"/>
      <w:lvlText w:val=""/>
      <w:lvlJc w:val="left"/>
      <w:pPr>
        <w:tabs>
          <w:tab w:val="num" w:pos="0"/>
        </w:tabs>
        <w:ind w:left="1816" w:hanging="360"/>
      </w:pPr>
      <w:rPr>
        <w:rFonts w:ascii="Symbol" w:hAnsi="Symbol"/>
        <w:lang w:val="it-IT" w:eastAsia="it-IT" w:bidi="it-IT"/>
      </w:rPr>
    </w:lvl>
    <w:lvl w:ilvl="2">
      <w:start w:val="1"/>
      <w:numFmt w:val="bullet"/>
      <w:lvlText w:val=""/>
      <w:lvlJc w:val="left"/>
      <w:pPr>
        <w:tabs>
          <w:tab w:val="num" w:pos="0"/>
        </w:tabs>
        <w:ind w:left="2793" w:hanging="360"/>
      </w:pPr>
      <w:rPr>
        <w:rFonts w:ascii="Symbol" w:hAnsi="Symbol"/>
        <w:lang w:val="it-IT" w:eastAsia="it-IT" w:bidi="it-IT"/>
      </w:rPr>
    </w:lvl>
    <w:lvl w:ilvl="3">
      <w:start w:val="1"/>
      <w:numFmt w:val="bullet"/>
      <w:lvlText w:val=""/>
      <w:lvlJc w:val="left"/>
      <w:pPr>
        <w:tabs>
          <w:tab w:val="num" w:pos="0"/>
        </w:tabs>
        <w:ind w:left="3769" w:hanging="360"/>
      </w:pPr>
      <w:rPr>
        <w:rFonts w:ascii="Symbol" w:hAnsi="Symbol"/>
        <w:lang w:val="it-IT" w:eastAsia="it-IT" w:bidi="it-IT"/>
      </w:rPr>
    </w:lvl>
    <w:lvl w:ilvl="4">
      <w:start w:val="1"/>
      <w:numFmt w:val="bullet"/>
      <w:lvlText w:val=""/>
      <w:lvlJc w:val="left"/>
      <w:pPr>
        <w:tabs>
          <w:tab w:val="num" w:pos="0"/>
        </w:tabs>
        <w:ind w:left="4746" w:hanging="360"/>
      </w:pPr>
      <w:rPr>
        <w:rFonts w:ascii="Symbol" w:hAnsi="Symbol"/>
        <w:lang w:val="it-IT" w:eastAsia="it-IT" w:bidi="it-IT"/>
      </w:rPr>
    </w:lvl>
    <w:lvl w:ilvl="5">
      <w:start w:val="1"/>
      <w:numFmt w:val="bullet"/>
      <w:lvlText w:val=""/>
      <w:lvlJc w:val="left"/>
      <w:pPr>
        <w:tabs>
          <w:tab w:val="num" w:pos="0"/>
        </w:tabs>
        <w:ind w:left="5723" w:hanging="360"/>
      </w:pPr>
      <w:rPr>
        <w:rFonts w:ascii="Symbol" w:hAnsi="Symbol"/>
        <w:lang w:val="it-IT" w:eastAsia="it-IT" w:bidi="it-IT"/>
      </w:rPr>
    </w:lvl>
    <w:lvl w:ilvl="6">
      <w:start w:val="1"/>
      <w:numFmt w:val="bullet"/>
      <w:lvlText w:val=""/>
      <w:lvlJc w:val="left"/>
      <w:pPr>
        <w:tabs>
          <w:tab w:val="num" w:pos="0"/>
        </w:tabs>
        <w:ind w:left="6699" w:hanging="360"/>
      </w:pPr>
      <w:rPr>
        <w:rFonts w:ascii="Symbol" w:hAnsi="Symbol"/>
        <w:lang w:val="it-IT" w:eastAsia="it-IT" w:bidi="it-IT"/>
      </w:rPr>
    </w:lvl>
    <w:lvl w:ilvl="7">
      <w:start w:val="1"/>
      <w:numFmt w:val="bullet"/>
      <w:lvlText w:val=""/>
      <w:lvlJc w:val="left"/>
      <w:pPr>
        <w:tabs>
          <w:tab w:val="num" w:pos="0"/>
        </w:tabs>
        <w:ind w:left="7676" w:hanging="360"/>
      </w:pPr>
      <w:rPr>
        <w:rFonts w:ascii="Symbol" w:hAnsi="Symbol"/>
        <w:lang w:val="it-IT" w:eastAsia="it-IT" w:bidi="it-IT"/>
      </w:rPr>
    </w:lvl>
    <w:lvl w:ilvl="8">
      <w:start w:val="1"/>
      <w:numFmt w:val="bullet"/>
      <w:lvlText w:val=""/>
      <w:lvlJc w:val="left"/>
      <w:pPr>
        <w:tabs>
          <w:tab w:val="num" w:pos="0"/>
        </w:tabs>
        <w:ind w:left="8653" w:hanging="360"/>
      </w:pPr>
      <w:rPr>
        <w:rFonts w:ascii="Symbol" w:hAnsi="Symbol"/>
        <w:lang w:val="it-IT" w:eastAsia="it-IT" w:bidi="it-IT"/>
      </w:rPr>
    </w:lvl>
  </w:abstractNum>
  <w:abstractNum w:abstractNumId="6" w15:restartNumberingAfterBreak="0">
    <w:nsid w:val="00000007"/>
    <w:multiLevelType w:val="multilevel"/>
    <w:tmpl w:val="00000007"/>
    <w:name w:val="WWNum9"/>
    <w:lvl w:ilvl="0">
      <w:start w:val="1"/>
      <w:numFmt w:val="lowerLetter"/>
      <w:lvlText w:val="%1)"/>
      <w:lvlJc w:val="left"/>
      <w:pPr>
        <w:tabs>
          <w:tab w:val="num" w:pos="0"/>
        </w:tabs>
        <w:ind w:left="756" w:hanging="360"/>
      </w:pPr>
      <w:rPr>
        <w:rFonts w:eastAsia="Calibri" w:cs="Calibri"/>
        <w:spacing w:val="-8"/>
        <w:w w:val="100"/>
        <w:sz w:val="24"/>
        <w:szCs w:val="24"/>
        <w:lang w:val="it-IT" w:eastAsia="it-IT" w:bidi="it-IT"/>
      </w:rPr>
    </w:lvl>
    <w:lvl w:ilvl="1">
      <w:start w:val="1"/>
      <w:numFmt w:val="lowerLetter"/>
      <w:lvlText w:val="%2)"/>
      <w:lvlJc w:val="left"/>
      <w:pPr>
        <w:tabs>
          <w:tab w:val="num" w:pos="0"/>
        </w:tabs>
        <w:ind w:left="900" w:hanging="360"/>
      </w:pPr>
      <w:rPr>
        <w:spacing w:val="-13"/>
        <w:w w:val="100"/>
        <w:lang w:val="it-IT" w:eastAsia="it-IT" w:bidi="it-IT"/>
      </w:rPr>
    </w:lvl>
    <w:lvl w:ilvl="2">
      <w:start w:val="1"/>
      <w:numFmt w:val="upperRoman"/>
      <w:lvlText w:val="%2.%3."/>
      <w:lvlJc w:val="left"/>
      <w:pPr>
        <w:tabs>
          <w:tab w:val="num" w:pos="0"/>
        </w:tabs>
        <w:ind w:left="1553" w:hanging="480"/>
      </w:pPr>
      <w:rPr>
        <w:rFonts w:eastAsia="Calibri" w:cs="Calibri"/>
        <w:spacing w:val="-21"/>
        <w:w w:val="100"/>
        <w:sz w:val="24"/>
        <w:szCs w:val="24"/>
        <w:lang w:val="it-IT" w:eastAsia="it-IT" w:bidi="it-IT"/>
      </w:rPr>
    </w:lvl>
    <w:lvl w:ilvl="3">
      <w:start w:val="1"/>
      <w:numFmt w:val="bullet"/>
      <w:lvlText w:val=""/>
      <w:lvlJc w:val="left"/>
      <w:pPr>
        <w:tabs>
          <w:tab w:val="num" w:pos="0"/>
        </w:tabs>
        <w:ind w:left="2690" w:hanging="480"/>
      </w:pPr>
      <w:rPr>
        <w:rFonts w:ascii="Symbol" w:hAnsi="Symbol"/>
        <w:lang w:val="it-IT" w:eastAsia="it-IT" w:bidi="it-IT"/>
      </w:rPr>
    </w:lvl>
    <w:lvl w:ilvl="4">
      <w:start w:val="1"/>
      <w:numFmt w:val="bullet"/>
      <w:lvlText w:val=""/>
      <w:lvlJc w:val="left"/>
      <w:pPr>
        <w:tabs>
          <w:tab w:val="num" w:pos="0"/>
        </w:tabs>
        <w:ind w:left="3821" w:hanging="480"/>
      </w:pPr>
      <w:rPr>
        <w:rFonts w:ascii="Symbol" w:hAnsi="Symbol"/>
        <w:lang w:val="it-IT" w:eastAsia="it-IT" w:bidi="it-IT"/>
      </w:rPr>
    </w:lvl>
    <w:lvl w:ilvl="5">
      <w:start w:val="1"/>
      <w:numFmt w:val="bullet"/>
      <w:lvlText w:val=""/>
      <w:lvlJc w:val="left"/>
      <w:pPr>
        <w:tabs>
          <w:tab w:val="num" w:pos="0"/>
        </w:tabs>
        <w:ind w:left="4952" w:hanging="480"/>
      </w:pPr>
      <w:rPr>
        <w:rFonts w:ascii="Symbol" w:hAnsi="Symbol"/>
        <w:lang w:val="it-IT" w:eastAsia="it-IT" w:bidi="it-IT"/>
      </w:rPr>
    </w:lvl>
    <w:lvl w:ilvl="6">
      <w:start w:val="1"/>
      <w:numFmt w:val="bullet"/>
      <w:lvlText w:val=""/>
      <w:lvlJc w:val="left"/>
      <w:pPr>
        <w:tabs>
          <w:tab w:val="num" w:pos="0"/>
        </w:tabs>
        <w:ind w:left="6083" w:hanging="480"/>
      </w:pPr>
      <w:rPr>
        <w:rFonts w:ascii="Symbol" w:hAnsi="Symbol"/>
        <w:lang w:val="it-IT" w:eastAsia="it-IT" w:bidi="it-IT"/>
      </w:rPr>
    </w:lvl>
    <w:lvl w:ilvl="7">
      <w:start w:val="1"/>
      <w:numFmt w:val="bullet"/>
      <w:lvlText w:val=""/>
      <w:lvlJc w:val="left"/>
      <w:pPr>
        <w:tabs>
          <w:tab w:val="num" w:pos="0"/>
        </w:tabs>
        <w:ind w:left="7214" w:hanging="480"/>
      </w:pPr>
      <w:rPr>
        <w:rFonts w:ascii="Symbol" w:hAnsi="Symbol"/>
        <w:lang w:val="it-IT" w:eastAsia="it-IT" w:bidi="it-IT"/>
      </w:rPr>
    </w:lvl>
    <w:lvl w:ilvl="8">
      <w:start w:val="1"/>
      <w:numFmt w:val="bullet"/>
      <w:lvlText w:val=""/>
      <w:lvlJc w:val="left"/>
      <w:pPr>
        <w:tabs>
          <w:tab w:val="num" w:pos="0"/>
        </w:tabs>
        <w:ind w:left="8344" w:hanging="480"/>
      </w:pPr>
      <w:rPr>
        <w:rFonts w:ascii="Symbol" w:hAnsi="Symbol"/>
        <w:lang w:val="it-IT" w:eastAsia="it-IT" w:bidi="it-IT"/>
      </w:rPr>
    </w:lvl>
  </w:abstractNum>
  <w:abstractNum w:abstractNumId="7" w15:restartNumberingAfterBreak="0">
    <w:nsid w:val="00000008"/>
    <w:multiLevelType w:val="multilevel"/>
    <w:tmpl w:val="00000008"/>
    <w:name w:val="WWNum20"/>
    <w:lvl w:ilvl="0">
      <w:start w:val="1"/>
      <w:numFmt w:val="lowerLetter"/>
      <w:lvlText w:val="%1)"/>
      <w:lvlJc w:val="left"/>
      <w:pPr>
        <w:tabs>
          <w:tab w:val="num" w:pos="0"/>
        </w:tabs>
        <w:ind w:left="756" w:hanging="360"/>
      </w:pPr>
      <w:rPr>
        <w:rFonts w:eastAsia="Calibri" w:cs="Calibri"/>
        <w:spacing w:val="-8"/>
        <w:w w:val="100"/>
        <w:sz w:val="24"/>
        <w:szCs w:val="24"/>
        <w:lang w:val="it-IT" w:eastAsia="it-IT" w:bidi="it-IT"/>
      </w:rPr>
    </w:lvl>
    <w:lvl w:ilvl="1">
      <w:start w:val="1"/>
      <w:numFmt w:val="lowerLetter"/>
      <w:lvlText w:val="%2)"/>
      <w:lvlJc w:val="left"/>
      <w:pPr>
        <w:tabs>
          <w:tab w:val="num" w:pos="0"/>
        </w:tabs>
        <w:ind w:left="900" w:hanging="360"/>
      </w:pPr>
      <w:rPr>
        <w:spacing w:val="-13"/>
        <w:w w:val="100"/>
        <w:lang w:val="it-IT" w:eastAsia="it-IT" w:bidi="it-IT"/>
      </w:rPr>
    </w:lvl>
    <w:lvl w:ilvl="2">
      <w:start w:val="1"/>
      <w:numFmt w:val="upperRoman"/>
      <w:lvlText w:val="%2.%3."/>
      <w:lvlJc w:val="left"/>
      <w:pPr>
        <w:tabs>
          <w:tab w:val="num" w:pos="0"/>
        </w:tabs>
        <w:ind w:left="1553" w:hanging="480"/>
      </w:pPr>
      <w:rPr>
        <w:rFonts w:eastAsia="Calibri" w:cs="Calibri"/>
        <w:spacing w:val="-21"/>
        <w:w w:val="100"/>
        <w:sz w:val="24"/>
        <w:szCs w:val="24"/>
        <w:lang w:val="it-IT" w:eastAsia="it-IT" w:bidi="it-IT"/>
      </w:rPr>
    </w:lvl>
    <w:lvl w:ilvl="3">
      <w:start w:val="1"/>
      <w:numFmt w:val="bullet"/>
      <w:lvlText w:val=""/>
      <w:lvlJc w:val="left"/>
      <w:pPr>
        <w:tabs>
          <w:tab w:val="num" w:pos="0"/>
        </w:tabs>
        <w:ind w:left="2690" w:hanging="480"/>
      </w:pPr>
      <w:rPr>
        <w:rFonts w:ascii="Symbol" w:hAnsi="Symbol"/>
        <w:lang w:val="it-IT" w:eastAsia="it-IT" w:bidi="it-IT"/>
      </w:rPr>
    </w:lvl>
    <w:lvl w:ilvl="4">
      <w:start w:val="1"/>
      <w:numFmt w:val="bullet"/>
      <w:lvlText w:val=""/>
      <w:lvlJc w:val="left"/>
      <w:pPr>
        <w:tabs>
          <w:tab w:val="num" w:pos="0"/>
        </w:tabs>
        <w:ind w:left="3821" w:hanging="480"/>
      </w:pPr>
      <w:rPr>
        <w:rFonts w:ascii="Symbol" w:hAnsi="Symbol"/>
        <w:lang w:val="it-IT" w:eastAsia="it-IT" w:bidi="it-IT"/>
      </w:rPr>
    </w:lvl>
    <w:lvl w:ilvl="5">
      <w:start w:val="1"/>
      <w:numFmt w:val="bullet"/>
      <w:lvlText w:val=""/>
      <w:lvlJc w:val="left"/>
      <w:pPr>
        <w:tabs>
          <w:tab w:val="num" w:pos="0"/>
        </w:tabs>
        <w:ind w:left="4952" w:hanging="480"/>
      </w:pPr>
      <w:rPr>
        <w:rFonts w:ascii="Symbol" w:hAnsi="Symbol"/>
        <w:lang w:val="it-IT" w:eastAsia="it-IT" w:bidi="it-IT"/>
      </w:rPr>
    </w:lvl>
    <w:lvl w:ilvl="6">
      <w:start w:val="1"/>
      <w:numFmt w:val="bullet"/>
      <w:lvlText w:val=""/>
      <w:lvlJc w:val="left"/>
      <w:pPr>
        <w:tabs>
          <w:tab w:val="num" w:pos="0"/>
        </w:tabs>
        <w:ind w:left="6083" w:hanging="480"/>
      </w:pPr>
      <w:rPr>
        <w:rFonts w:ascii="Symbol" w:hAnsi="Symbol"/>
        <w:lang w:val="it-IT" w:eastAsia="it-IT" w:bidi="it-IT"/>
      </w:rPr>
    </w:lvl>
    <w:lvl w:ilvl="7">
      <w:start w:val="1"/>
      <w:numFmt w:val="bullet"/>
      <w:lvlText w:val=""/>
      <w:lvlJc w:val="left"/>
      <w:pPr>
        <w:tabs>
          <w:tab w:val="num" w:pos="0"/>
        </w:tabs>
        <w:ind w:left="7214" w:hanging="480"/>
      </w:pPr>
      <w:rPr>
        <w:rFonts w:ascii="Symbol" w:hAnsi="Symbol"/>
        <w:lang w:val="it-IT" w:eastAsia="it-IT" w:bidi="it-IT"/>
      </w:rPr>
    </w:lvl>
    <w:lvl w:ilvl="8">
      <w:start w:val="1"/>
      <w:numFmt w:val="bullet"/>
      <w:lvlText w:val=""/>
      <w:lvlJc w:val="left"/>
      <w:pPr>
        <w:tabs>
          <w:tab w:val="num" w:pos="0"/>
        </w:tabs>
        <w:ind w:left="8344" w:hanging="480"/>
      </w:pPr>
      <w:rPr>
        <w:rFonts w:ascii="Symbol" w:hAnsi="Symbol"/>
        <w:lang w:val="it-IT" w:eastAsia="it-IT" w:bidi="it-IT"/>
      </w:r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Arial Narrow" w:hAnsi="Arial Narrow" w:cs="Arial Narrow"/>
        <w:w w:val="100"/>
        <w:sz w:val="28"/>
        <w:szCs w:val="28"/>
        <w:lang w:val="it-IT" w:eastAsia="it-IT" w:bidi="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833" w:hanging="360"/>
      </w:pPr>
      <w:rPr>
        <w:rFonts w:ascii="Arial Narrow" w:hAnsi="Arial Narrow" w:cs="Arial Narrow"/>
        <w:spacing w:val="-3"/>
        <w:w w:val="100"/>
        <w:sz w:val="28"/>
        <w:szCs w:val="28"/>
        <w:lang w:val="it-IT" w:eastAsia="it-IT" w:bidi="it-IT"/>
      </w:rPr>
    </w:lvl>
    <w:lvl w:ilvl="1">
      <w:start w:val="1"/>
      <w:numFmt w:val="bullet"/>
      <w:lvlText w:val=""/>
      <w:lvlJc w:val="left"/>
      <w:pPr>
        <w:tabs>
          <w:tab w:val="num" w:pos="0"/>
        </w:tabs>
        <w:ind w:left="1888" w:hanging="360"/>
      </w:pPr>
      <w:rPr>
        <w:rFonts w:ascii="Symbol" w:hAnsi="Symbol"/>
        <w:lang w:val="it-IT" w:eastAsia="it-IT" w:bidi="it-IT"/>
      </w:rPr>
    </w:lvl>
    <w:lvl w:ilvl="2">
      <w:start w:val="1"/>
      <w:numFmt w:val="bullet"/>
      <w:lvlText w:val=""/>
      <w:lvlJc w:val="left"/>
      <w:pPr>
        <w:tabs>
          <w:tab w:val="num" w:pos="0"/>
        </w:tabs>
        <w:ind w:left="2937" w:hanging="360"/>
      </w:pPr>
      <w:rPr>
        <w:rFonts w:ascii="Symbol" w:hAnsi="Symbol"/>
        <w:lang w:val="it-IT" w:eastAsia="it-IT" w:bidi="it-IT"/>
      </w:rPr>
    </w:lvl>
    <w:lvl w:ilvl="3">
      <w:start w:val="1"/>
      <w:numFmt w:val="bullet"/>
      <w:lvlText w:val=""/>
      <w:lvlJc w:val="left"/>
      <w:pPr>
        <w:tabs>
          <w:tab w:val="num" w:pos="0"/>
        </w:tabs>
        <w:ind w:left="3985" w:hanging="360"/>
      </w:pPr>
      <w:rPr>
        <w:rFonts w:ascii="Symbol" w:hAnsi="Symbol"/>
        <w:lang w:val="it-IT" w:eastAsia="it-IT" w:bidi="it-IT"/>
      </w:rPr>
    </w:lvl>
    <w:lvl w:ilvl="4">
      <w:start w:val="1"/>
      <w:numFmt w:val="bullet"/>
      <w:lvlText w:val=""/>
      <w:lvlJc w:val="left"/>
      <w:pPr>
        <w:tabs>
          <w:tab w:val="num" w:pos="0"/>
        </w:tabs>
        <w:ind w:left="5034" w:hanging="360"/>
      </w:pPr>
      <w:rPr>
        <w:rFonts w:ascii="Symbol" w:hAnsi="Symbol"/>
        <w:lang w:val="it-IT" w:eastAsia="it-IT" w:bidi="it-IT"/>
      </w:rPr>
    </w:lvl>
    <w:lvl w:ilvl="5">
      <w:start w:val="1"/>
      <w:numFmt w:val="bullet"/>
      <w:lvlText w:val=""/>
      <w:lvlJc w:val="left"/>
      <w:pPr>
        <w:tabs>
          <w:tab w:val="num" w:pos="0"/>
        </w:tabs>
        <w:ind w:left="6083" w:hanging="360"/>
      </w:pPr>
      <w:rPr>
        <w:rFonts w:ascii="Symbol" w:hAnsi="Symbol"/>
        <w:lang w:val="it-IT" w:eastAsia="it-IT" w:bidi="it-IT"/>
      </w:rPr>
    </w:lvl>
    <w:lvl w:ilvl="6">
      <w:start w:val="1"/>
      <w:numFmt w:val="bullet"/>
      <w:lvlText w:val=""/>
      <w:lvlJc w:val="left"/>
      <w:pPr>
        <w:tabs>
          <w:tab w:val="num" w:pos="0"/>
        </w:tabs>
        <w:ind w:left="7131" w:hanging="360"/>
      </w:pPr>
      <w:rPr>
        <w:rFonts w:ascii="Symbol" w:hAnsi="Symbol"/>
        <w:lang w:val="it-IT" w:eastAsia="it-IT" w:bidi="it-IT"/>
      </w:rPr>
    </w:lvl>
    <w:lvl w:ilvl="7">
      <w:start w:val="1"/>
      <w:numFmt w:val="bullet"/>
      <w:lvlText w:val=""/>
      <w:lvlJc w:val="left"/>
      <w:pPr>
        <w:tabs>
          <w:tab w:val="num" w:pos="0"/>
        </w:tabs>
        <w:ind w:left="8180" w:hanging="360"/>
      </w:pPr>
      <w:rPr>
        <w:rFonts w:ascii="Symbol" w:hAnsi="Symbol"/>
        <w:lang w:val="it-IT" w:eastAsia="it-IT" w:bidi="it-IT"/>
      </w:rPr>
    </w:lvl>
    <w:lvl w:ilvl="8">
      <w:start w:val="1"/>
      <w:numFmt w:val="bullet"/>
      <w:lvlText w:val=""/>
      <w:lvlJc w:val="left"/>
      <w:pPr>
        <w:tabs>
          <w:tab w:val="num" w:pos="0"/>
        </w:tabs>
        <w:ind w:left="9229" w:hanging="360"/>
      </w:pPr>
      <w:rPr>
        <w:rFonts w:ascii="Symbol" w:hAnsi="Symbol"/>
        <w:lang w:val="it-IT" w:eastAsia="it-IT" w:bidi="it-IT"/>
      </w:rPr>
    </w:lvl>
  </w:abstractNum>
  <w:abstractNum w:abstractNumId="10" w15:restartNumberingAfterBreak="0">
    <w:nsid w:val="0000000B"/>
    <w:multiLevelType w:val="multilevel"/>
    <w:tmpl w:val="0000000B"/>
    <w:name w:val="WWNum25"/>
    <w:lvl w:ilvl="0">
      <w:start w:val="1"/>
      <w:numFmt w:val="bullet"/>
      <w:lvlText w:val=""/>
      <w:lvlJc w:val="left"/>
      <w:pPr>
        <w:tabs>
          <w:tab w:val="num" w:pos="0"/>
        </w:tabs>
        <w:ind w:left="601" w:hanging="175"/>
      </w:pPr>
      <w:rPr>
        <w:rFonts w:ascii="Symbol" w:hAnsi="Symbol"/>
        <w:w w:val="100"/>
        <w:sz w:val="24"/>
        <w:szCs w:val="24"/>
        <w:lang w:val="it-IT" w:eastAsia="it-IT" w:bidi="it-IT"/>
      </w:rPr>
    </w:lvl>
    <w:lvl w:ilvl="1">
      <w:start w:val="1"/>
      <w:numFmt w:val="bullet"/>
      <w:lvlText w:val=""/>
      <w:lvlJc w:val="left"/>
      <w:pPr>
        <w:tabs>
          <w:tab w:val="num" w:pos="0"/>
        </w:tabs>
        <w:ind w:left="1518" w:hanging="175"/>
      </w:pPr>
      <w:rPr>
        <w:rFonts w:ascii="Symbol" w:hAnsi="Symbol"/>
        <w:lang w:val="it-IT" w:eastAsia="it-IT" w:bidi="it-IT"/>
      </w:rPr>
    </w:lvl>
    <w:lvl w:ilvl="2">
      <w:start w:val="1"/>
      <w:numFmt w:val="bullet"/>
      <w:lvlText w:val=""/>
      <w:lvlJc w:val="left"/>
      <w:pPr>
        <w:tabs>
          <w:tab w:val="num" w:pos="0"/>
        </w:tabs>
        <w:ind w:left="2567" w:hanging="175"/>
      </w:pPr>
      <w:rPr>
        <w:rFonts w:ascii="Symbol" w:hAnsi="Symbol"/>
        <w:lang w:val="it-IT" w:eastAsia="it-IT" w:bidi="it-IT"/>
      </w:rPr>
    </w:lvl>
    <w:lvl w:ilvl="3">
      <w:start w:val="1"/>
      <w:numFmt w:val="bullet"/>
      <w:lvlText w:val=""/>
      <w:lvlJc w:val="left"/>
      <w:pPr>
        <w:tabs>
          <w:tab w:val="num" w:pos="0"/>
        </w:tabs>
        <w:ind w:left="3615" w:hanging="175"/>
      </w:pPr>
      <w:rPr>
        <w:rFonts w:ascii="Symbol" w:hAnsi="Symbol"/>
        <w:lang w:val="it-IT" w:eastAsia="it-IT" w:bidi="it-IT"/>
      </w:rPr>
    </w:lvl>
    <w:lvl w:ilvl="4">
      <w:start w:val="1"/>
      <w:numFmt w:val="bullet"/>
      <w:lvlText w:val=""/>
      <w:lvlJc w:val="left"/>
      <w:pPr>
        <w:tabs>
          <w:tab w:val="num" w:pos="0"/>
        </w:tabs>
        <w:ind w:left="4664" w:hanging="175"/>
      </w:pPr>
      <w:rPr>
        <w:rFonts w:ascii="Symbol" w:hAnsi="Symbol"/>
        <w:lang w:val="it-IT" w:eastAsia="it-IT" w:bidi="it-IT"/>
      </w:rPr>
    </w:lvl>
    <w:lvl w:ilvl="5">
      <w:start w:val="1"/>
      <w:numFmt w:val="bullet"/>
      <w:lvlText w:val=""/>
      <w:lvlJc w:val="left"/>
      <w:pPr>
        <w:tabs>
          <w:tab w:val="num" w:pos="0"/>
        </w:tabs>
        <w:ind w:left="5713" w:hanging="175"/>
      </w:pPr>
      <w:rPr>
        <w:rFonts w:ascii="Symbol" w:hAnsi="Symbol"/>
        <w:lang w:val="it-IT" w:eastAsia="it-IT" w:bidi="it-IT"/>
      </w:rPr>
    </w:lvl>
    <w:lvl w:ilvl="6">
      <w:start w:val="1"/>
      <w:numFmt w:val="bullet"/>
      <w:lvlText w:val=""/>
      <w:lvlJc w:val="left"/>
      <w:pPr>
        <w:tabs>
          <w:tab w:val="num" w:pos="0"/>
        </w:tabs>
        <w:ind w:left="6761" w:hanging="175"/>
      </w:pPr>
      <w:rPr>
        <w:rFonts w:ascii="Symbol" w:hAnsi="Symbol"/>
        <w:lang w:val="it-IT" w:eastAsia="it-IT" w:bidi="it-IT"/>
      </w:rPr>
    </w:lvl>
    <w:lvl w:ilvl="7">
      <w:start w:val="1"/>
      <w:numFmt w:val="bullet"/>
      <w:lvlText w:val=""/>
      <w:lvlJc w:val="left"/>
      <w:pPr>
        <w:tabs>
          <w:tab w:val="num" w:pos="0"/>
        </w:tabs>
        <w:ind w:left="7810" w:hanging="175"/>
      </w:pPr>
      <w:rPr>
        <w:rFonts w:ascii="Symbol" w:hAnsi="Symbol"/>
        <w:lang w:val="it-IT" w:eastAsia="it-IT" w:bidi="it-IT"/>
      </w:rPr>
    </w:lvl>
    <w:lvl w:ilvl="8">
      <w:start w:val="1"/>
      <w:numFmt w:val="bullet"/>
      <w:lvlText w:val=""/>
      <w:lvlJc w:val="left"/>
      <w:pPr>
        <w:tabs>
          <w:tab w:val="num" w:pos="0"/>
        </w:tabs>
        <w:ind w:left="8859" w:hanging="175"/>
      </w:pPr>
      <w:rPr>
        <w:rFonts w:ascii="Symbol" w:hAnsi="Symbol"/>
        <w:lang w:val="it-IT" w:eastAsia="it-IT" w:bidi="it-IT"/>
      </w:rPr>
    </w:lvl>
  </w:abstractNum>
  <w:abstractNum w:abstractNumId="11" w15:restartNumberingAfterBreak="0">
    <w:nsid w:val="0000000C"/>
    <w:multiLevelType w:val="multilevel"/>
    <w:tmpl w:val="0000000C"/>
    <w:name w:val="WWNum26"/>
    <w:lvl w:ilvl="0">
      <w:start w:val="1"/>
      <w:numFmt w:val="bullet"/>
      <w:lvlText w:val="-"/>
      <w:lvlJc w:val="left"/>
      <w:pPr>
        <w:tabs>
          <w:tab w:val="num" w:pos="0"/>
        </w:tabs>
        <w:ind w:left="833" w:hanging="360"/>
      </w:pPr>
      <w:rPr>
        <w:rFonts w:ascii="Arial Narrow" w:hAnsi="Arial Narrow" w:cs="Arial Narrow"/>
        <w:w w:val="100"/>
        <w:sz w:val="28"/>
        <w:szCs w:val="28"/>
        <w:lang w:val="it-IT" w:eastAsia="it-IT" w:bidi="it-IT"/>
      </w:rPr>
    </w:lvl>
    <w:lvl w:ilvl="1">
      <w:start w:val="1"/>
      <w:numFmt w:val="bullet"/>
      <w:lvlText w:val="o"/>
      <w:lvlJc w:val="left"/>
      <w:pPr>
        <w:tabs>
          <w:tab w:val="num" w:pos="0"/>
        </w:tabs>
        <w:ind w:left="1553" w:hanging="360"/>
      </w:pPr>
      <w:rPr>
        <w:rFonts w:ascii="Courier New" w:hAnsi="Courier New" w:cs="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cs="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cs="Courier New"/>
      </w:rPr>
    </w:lvl>
    <w:lvl w:ilvl="8">
      <w:start w:val="1"/>
      <w:numFmt w:val="bullet"/>
      <w:lvlText w:val=""/>
      <w:lvlJc w:val="left"/>
      <w:pPr>
        <w:tabs>
          <w:tab w:val="num" w:pos="0"/>
        </w:tabs>
        <w:ind w:left="6593" w:hanging="360"/>
      </w:pPr>
      <w:rPr>
        <w:rFonts w:ascii="Wingdings" w:hAnsi="Wingdings"/>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3E10F2C"/>
    <w:multiLevelType w:val="multilevel"/>
    <w:tmpl w:val="6D26D4CA"/>
    <w:lvl w:ilvl="0">
      <w:start w:val="1"/>
      <w:numFmt w:val="bullet"/>
      <w:lvlText w:val=""/>
      <w:lvlJc w:val="left"/>
      <w:pPr>
        <w:tabs>
          <w:tab w:val="num" w:pos="0"/>
        </w:tabs>
        <w:ind w:left="833" w:hanging="360"/>
      </w:pPr>
      <w:rPr>
        <w:rFonts w:ascii="Symbol" w:hAnsi="Symbol" w:hint="default"/>
        <w:spacing w:val="-3"/>
        <w:w w:val="100"/>
        <w:sz w:val="24"/>
        <w:szCs w:val="24"/>
        <w:lang w:val="it-IT" w:eastAsia="it-IT" w:bidi="it-IT"/>
      </w:rPr>
    </w:lvl>
    <w:lvl w:ilvl="1">
      <w:start w:val="1"/>
      <w:numFmt w:val="bullet"/>
      <w:lvlText w:val=""/>
      <w:lvlJc w:val="left"/>
      <w:pPr>
        <w:tabs>
          <w:tab w:val="num" w:pos="0"/>
        </w:tabs>
        <w:ind w:left="1816" w:hanging="360"/>
      </w:pPr>
      <w:rPr>
        <w:rFonts w:ascii="Symbol" w:hAnsi="Symbol" w:cs="Symbol" w:hint="default"/>
      </w:rPr>
    </w:lvl>
    <w:lvl w:ilvl="2">
      <w:start w:val="1"/>
      <w:numFmt w:val="bullet"/>
      <w:lvlText w:val=""/>
      <w:lvlJc w:val="left"/>
      <w:pPr>
        <w:tabs>
          <w:tab w:val="num" w:pos="0"/>
        </w:tabs>
        <w:ind w:left="2793" w:hanging="360"/>
      </w:pPr>
      <w:rPr>
        <w:rFonts w:ascii="Symbol" w:hAnsi="Symbol" w:cs="Symbol" w:hint="default"/>
      </w:rPr>
    </w:lvl>
    <w:lvl w:ilvl="3">
      <w:start w:val="1"/>
      <w:numFmt w:val="bullet"/>
      <w:lvlText w:val=""/>
      <w:lvlJc w:val="left"/>
      <w:pPr>
        <w:tabs>
          <w:tab w:val="num" w:pos="0"/>
        </w:tabs>
        <w:ind w:left="3769" w:hanging="360"/>
      </w:pPr>
      <w:rPr>
        <w:rFonts w:ascii="Symbol" w:hAnsi="Symbol" w:cs="Symbol" w:hint="default"/>
      </w:rPr>
    </w:lvl>
    <w:lvl w:ilvl="4">
      <w:start w:val="1"/>
      <w:numFmt w:val="bullet"/>
      <w:lvlText w:val=""/>
      <w:lvlJc w:val="left"/>
      <w:pPr>
        <w:tabs>
          <w:tab w:val="num" w:pos="0"/>
        </w:tabs>
        <w:ind w:left="4746" w:hanging="360"/>
      </w:pPr>
      <w:rPr>
        <w:rFonts w:ascii="Symbol" w:hAnsi="Symbol" w:cs="Symbol" w:hint="default"/>
      </w:rPr>
    </w:lvl>
    <w:lvl w:ilvl="5">
      <w:start w:val="1"/>
      <w:numFmt w:val="bullet"/>
      <w:lvlText w:val=""/>
      <w:lvlJc w:val="left"/>
      <w:pPr>
        <w:tabs>
          <w:tab w:val="num" w:pos="0"/>
        </w:tabs>
        <w:ind w:left="5723" w:hanging="360"/>
      </w:pPr>
      <w:rPr>
        <w:rFonts w:ascii="Symbol" w:hAnsi="Symbol" w:cs="Symbol" w:hint="default"/>
      </w:rPr>
    </w:lvl>
    <w:lvl w:ilvl="6">
      <w:start w:val="1"/>
      <w:numFmt w:val="bullet"/>
      <w:lvlText w:val=""/>
      <w:lvlJc w:val="left"/>
      <w:pPr>
        <w:tabs>
          <w:tab w:val="num" w:pos="0"/>
        </w:tabs>
        <w:ind w:left="6699" w:hanging="360"/>
      </w:pPr>
      <w:rPr>
        <w:rFonts w:ascii="Symbol" w:hAnsi="Symbol" w:cs="Symbol" w:hint="default"/>
      </w:rPr>
    </w:lvl>
    <w:lvl w:ilvl="7">
      <w:start w:val="1"/>
      <w:numFmt w:val="bullet"/>
      <w:lvlText w:val=""/>
      <w:lvlJc w:val="left"/>
      <w:pPr>
        <w:tabs>
          <w:tab w:val="num" w:pos="0"/>
        </w:tabs>
        <w:ind w:left="7676" w:hanging="360"/>
      </w:pPr>
      <w:rPr>
        <w:rFonts w:ascii="Symbol" w:hAnsi="Symbol" w:cs="Symbol" w:hint="default"/>
      </w:rPr>
    </w:lvl>
    <w:lvl w:ilvl="8">
      <w:start w:val="1"/>
      <w:numFmt w:val="bullet"/>
      <w:lvlText w:val=""/>
      <w:lvlJc w:val="left"/>
      <w:pPr>
        <w:tabs>
          <w:tab w:val="num" w:pos="0"/>
        </w:tabs>
        <w:ind w:left="8653" w:hanging="360"/>
      </w:pPr>
      <w:rPr>
        <w:rFonts w:ascii="Symbol" w:hAnsi="Symbol" w:cs="Symbol" w:hint="default"/>
      </w:rPr>
    </w:lvl>
  </w:abstractNum>
  <w:abstractNum w:abstractNumId="14" w15:restartNumberingAfterBreak="0">
    <w:nsid w:val="0A242736"/>
    <w:multiLevelType w:val="multilevel"/>
    <w:tmpl w:val="E264BCC2"/>
    <w:lvl w:ilvl="0">
      <w:start w:val="1"/>
      <w:numFmt w:val="bullet"/>
      <w:lvlText w:val=""/>
      <w:lvlJc w:val="left"/>
      <w:pPr>
        <w:tabs>
          <w:tab w:val="num" w:pos="0"/>
        </w:tabs>
        <w:ind w:left="601" w:hanging="175"/>
      </w:pPr>
      <w:rPr>
        <w:rFonts w:ascii="Symbol" w:hAnsi="Symbol" w:cs="Symbol" w:hint="default"/>
      </w:rPr>
    </w:lvl>
    <w:lvl w:ilvl="1">
      <w:start w:val="1"/>
      <w:numFmt w:val="bullet"/>
      <w:lvlText w:val=""/>
      <w:lvlJc w:val="left"/>
      <w:pPr>
        <w:tabs>
          <w:tab w:val="num" w:pos="0"/>
        </w:tabs>
        <w:ind w:left="1518" w:hanging="175"/>
      </w:pPr>
      <w:rPr>
        <w:rFonts w:ascii="Symbol" w:hAnsi="Symbol" w:cs="Symbol" w:hint="default"/>
      </w:rPr>
    </w:lvl>
    <w:lvl w:ilvl="2">
      <w:start w:val="1"/>
      <w:numFmt w:val="bullet"/>
      <w:lvlText w:val=""/>
      <w:lvlJc w:val="left"/>
      <w:pPr>
        <w:tabs>
          <w:tab w:val="num" w:pos="0"/>
        </w:tabs>
        <w:ind w:left="2567" w:hanging="175"/>
      </w:pPr>
      <w:rPr>
        <w:rFonts w:ascii="Symbol" w:hAnsi="Symbol" w:cs="Symbol" w:hint="default"/>
      </w:rPr>
    </w:lvl>
    <w:lvl w:ilvl="3">
      <w:start w:val="1"/>
      <w:numFmt w:val="bullet"/>
      <w:lvlText w:val=""/>
      <w:lvlJc w:val="left"/>
      <w:pPr>
        <w:tabs>
          <w:tab w:val="num" w:pos="0"/>
        </w:tabs>
        <w:ind w:left="3615" w:hanging="175"/>
      </w:pPr>
      <w:rPr>
        <w:rFonts w:ascii="Symbol" w:hAnsi="Symbol" w:cs="Symbol" w:hint="default"/>
      </w:rPr>
    </w:lvl>
    <w:lvl w:ilvl="4">
      <w:start w:val="1"/>
      <w:numFmt w:val="bullet"/>
      <w:lvlText w:val=""/>
      <w:lvlJc w:val="left"/>
      <w:pPr>
        <w:tabs>
          <w:tab w:val="num" w:pos="0"/>
        </w:tabs>
        <w:ind w:left="4664" w:hanging="175"/>
      </w:pPr>
      <w:rPr>
        <w:rFonts w:ascii="Symbol" w:hAnsi="Symbol" w:cs="Symbol" w:hint="default"/>
      </w:rPr>
    </w:lvl>
    <w:lvl w:ilvl="5">
      <w:start w:val="1"/>
      <w:numFmt w:val="bullet"/>
      <w:lvlText w:val=""/>
      <w:lvlJc w:val="left"/>
      <w:pPr>
        <w:tabs>
          <w:tab w:val="num" w:pos="0"/>
        </w:tabs>
        <w:ind w:left="5713" w:hanging="175"/>
      </w:pPr>
      <w:rPr>
        <w:rFonts w:ascii="Symbol" w:hAnsi="Symbol" w:cs="Symbol" w:hint="default"/>
      </w:rPr>
    </w:lvl>
    <w:lvl w:ilvl="6">
      <w:start w:val="1"/>
      <w:numFmt w:val="bullet"/>
      <w:lvlText w:val=""/>
      <w:lvlJc w:val="left"/>
      <w:pPr>
        <w:tabs>
          <w:tab w:val="num" w:pos="0"/>
        </w:tabs>
        <w:ind w:left="6761" w:hanging="175"/>
      </w:pPr>
      <w:rPr>
        <w:rFonts w:ascii="Symbol" w:hAnsi="Symbol" w:cs="Symbol" w:hint="default"/>
      </w:rPr>
    </w:lvl>
    <w:lvl w:ilvl="7">
      <w:start w:val="1"/>
      <w:numFmt w:val="bullet"/>
      <w:lvlText w:val=""/>
      <w:lvlJc w:val="left"/>
      <w:pPr>
        <w:tabs>
          <w:tab w:val="num" w:pos="0"/>
        </w:tabs>
        <w:ind w:left="7810" w:hanging="175"/>
      </w:pPr>
      <w:rPr>
        <w:rFonts w:ascii="Symbol" w:hAnsi="Symbol" w:cs="Symbol" w:hint="default"/>
      </w:rPr>
    </w:lvl>
    <w:lvl w:ilvl="8">
      <w:start w:val="1"/>
      <w:numFmt w:val="bullet"/>
      <w:lvlText w:val=""/>
      <w:lvlJc w:val="left"/>
      <w:pPr>
        <w:tabs>
          <w:tab w:val="num" w:pos="0"/>
        </w:tabs>
        <w:ind w:left="8859" w:hanging="175"/>
      </w:pPr>
      <w:rPr>
        <w:rFonts w:ascii="Symbol" w:hAnsi="Symbol" w:cs="Symbol" w:hint="default"/>
      </w:rPr>
    </w:lvl>
  </w:abstractNum>
  <w:abstractNum w:abstractNumId="15" w15:restartNumberingAfterBreak="0">
    <w:nsid w:val="0BE576C7"/>
    <w:multiLevelType w:val="multilevel"/>
    <w:tmpl w:val="09F421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0F090A45"/>
    <w:multiLevelType w:val="hybridMultilevel"/>
    <w:tmpl w:val="3EEC2CD0"/>
    <w:name w:val="WWNum62"/>
    <w:lvl w:ilvl="0" w:tplc="5E160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0106800"/>
    <w:multiLevelType w:val="hybridMultilevel"/>
    <w:tmpl w:val="14F688D6"/>
    <w:lvl w:ilvl="0" w:tplc="0410000F">
      <w:start w:val="1"/>
      <w:numFmt w:val="decimal"/>
      <w:lvlText w:val="%1."/>
      <w:lvlJc w:val="left"/>
      <w:pPr>
        <w:ind w:left="473" w:hanging="360"/>
      </w:p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8" w15:restartNumberingAfterBreak="0">
    <w:nsid w:val="246C6C50"/>
    <w:multiLevelType w:val="hybridMultilevel"/>
    <w:tmpl w:val="FBE8AA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A4C260F"/>
    <w:multiLevelType w:val="multilevel"/>
    <w:tmpl w:val="2A8EF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F8C6D4A"/>
    <w:multiLevelType w:val="hybridMultilevel"/>
    <w:tmpl w:val="EF0088B4"/>
    <w:lvl w:ilvl="0" w:tplc="F8BE1E5A">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0524A1"/>
    <w:multiLevelType w:val="hybridMultilevel"/>
    <w:tmpl w:val="B95EF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127F04"/>
    <w:multiLevelType w:val="hybridMultilevel"/>
    <w:tmpl w:val="119E5A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77013F"/>
    <w:multiLevelType w:val="hybridMultilevel"/>
    <w:tmpl w:val="E436AC20"/>
    <w:lvl w:ilvl="0" w:tplc="F8BE1E5A">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87305A"/>
    <w:multiLevelType w:val="multilevel"/>
    <w:tmpl w:val="3B8CFB6C"/>
    <w:lvl w:ilvl="0">
      <w:start w:val="1"/>
      <w:numFmt w:val="bullet"/>
      <w:lvlText w:val="-"/>
      <w:lvlJc w:val="left"/>
      <w:pPr>
        <w:tabs>
          <w:tab w:val="num" w:pos="0"/>
        </w:tabs>
        <w:ind w:left="833" w:hanging="360"/>
      </w:pPr>
      <w:rPr>
        <w:rFonts w:ascii="Arial Narrow" w:hAnsi="Arial Narrow" w:cs="Arial Narrow" w:hint="default"/>
      </w:rPr>
    </w:lvl>
    <w:lvl w:ilvl="1">
      <w:start w:val="1"/>
      <w:numFmt w:val="bullet"/>
      <w:lvlText w:val=""/>
      <w:lvlJc w:val="left"/>
      <w:pPr>
        <w:tabs>
          <w:tab w:val="num" w:pos="0"/>
        </w:tabs>
        <w:ind w:left="1888" w:hanging="360"/>
      </w:pPr>
      <w:rPr>
        <w:rFonts w:ascii="Symbol" w:hAnsi="Symbol" w:cs="Symbol" w:hint="default"/>
      </w:rPr>
    </w:lvl>
    <w:lvl w:ilvl="2">
      <w:start w:val="1"/>
      <w:numFmt w:val="bullet"/>
      <w:lvlText w:val=""/>
      <w:lvlJc w:val="left"/>
      <w:pPr>
        <w:tabs>
          <w:tab w:val="num" w:pos="0"/>
        </w:tabs>
        <w:ind w:left="2937" w:hanging="360"/>
      </w:pPr>
      <w:rPr>
        <w:rFonts w:ascii="Symbol" w:hAnsi="Symbol" w:cs="Symbol" w:hint="default"/>
      </w:rPr>
    </w:lvl>
    <w:lvl w:ilvl="3">
      <w:start w:val="1"/>
      <w:numFmt w:val="bullet"/>
      <w:lvlText w:val=""/>
      <w:lvlJc w:val="left"/>
      <w:pPr>
        <w:tabs>
          <w:tab w:val="num" w:pos="0"/>
        </w:tabs>
        <w:ind w:left="3985" w:hanging="360"/>
      </w:pPr>
      <w:rPr>
        <w:rFonts w:ascii="Symbol" w:hAnsi="Symbol" w:cs="Symbol" w:hint="default"/>
      </w:rPr>
    </w:lvl>
    <w:lvl w:ilvl="4">
      <w:start w:val="1"/>
      <w:numFmt w:val="bullet"/>
      <w:lvlText w:val=""/>
      <w:lvlJc w:val="left"/>
      <w:pPr>
        <w:tabs>
          <w:tab w:val="num" w:pos="0"/>
        </w:tabs>
        <w:ind w:left="5034" w:hanging="360"/>
      </w:pPr>
      <w:rPr>
        <w:rFonts w:ascii="Symbol" w:hAnsi="Symbol" w:cs="Symbol" w:hint="default"/>
      </w:rPr>
    </w:lvl>
    <w:lvl w:ilvl="5">
      <w:start w:val="1"/>
      <w:numFmt w:val="bullet"/>
      <w:lvlText w:val=""/>
      <w:lvlJc w:val="left"/>
      <w:pPr>
        <w:tabs>
          <w:tab w:val="num" w:pos="0"/>
        </w:tabs>
        <w:ind w:left="6083" w:hanging="360"/>
      </w:pPr>
      <w:rPr>
        <w:rFonts w:ascii="Symbol" w:hAnsi="Symbol" w:cs="Symbol" w:hint="default"/>
      </w:rPr>
    </w:lvl>
    <w:lvl w:ilvl="6">
      <w:start w:val="1"/>
      <w:numFmt w:val="bullet"/>
      <w:lvlText w:val=""/>
      <w:lvlJc w:val="left"/>
      <w:pPr>
        <w:tabs>
          <w:tab w:val="num" w:pos="0"/>
        </w:tabs>
        <w:ind w:left="7131" w:hanging="360"/>
      </w:pPr>
      <w:rPr>
        <w:rFonts w:ascii="Symbol" w:hAnsi="Symbol" w:cs="Symbol" w:hint="default"/>
      </w:rPr>
    </w:lvl>
    <w:lvl w:ilvl="7">
      <w:start w:val="1"/>
      <w:numFmt w:val="bullet"/>
      <w:lvlText w:val=""/>
      <w:lvlJc w:val="left"/>
      <w:pPr>
        <w:tabs>
          <w:tab w:val="num" w:pos="0"/>
        </w:tabs>
        <w:ind w:left="8180" w:hanging="360"/>
      </w:pPr>
      <w:rPr>
        <w:rFonts w:ascii="Symbol" w:hAnsi="Symbol" w:cs="Symbol" w:hint="default"/>
      </w:rPr>
    </w:lvl>
    <w:lvl w:ilvl="8">
      <w:start w:val="1"/>
      <w:numFmt w:val="bullet"/>
      <w:lvlText w:val=""/>
      <w:lvlJc w:val="left"/>
      <w:pPr>
        <w:tabs>
          <w:tab w:val="num" w:pos="0"/>
        </w:tabs>
        <w:ind w:left="9229"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2"/>
  </w:num>
  <w:num w:numId="15">
    <w:abstractNumId w:val="21"/>
  </w:num>
  <w:num w:numId="16">
    <w:abstractNumId w:val="19"/>
  </w:num>
  <w:num w:numId="17">
    <w:abstractNumId w:val="24"/>
  </w:num>
  <w:num w:numId="18">
    <w:abstractNumId w:val="14"/>
  </w:num>
  <w:num w:numId="19">
    <w:abstractNumId w:val="15"/>
  </w:num>
  <w:num w:numId="20">
    <w:abstractNumId w:val="13"/>
  </w:num>
  <w:num w:numId="21">
    <w:abstractNumId w:val="17"/>
  </w:num>
  <w:num w:numId="22">
    <w:abstractNumId w:val="23"/>
  </w:num>
  <w:num w:numId="23">
    <w:abstractNumId w:val="2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21"/>
    <w:rsid w:val="00001D92"/>
    <w:rsid w:val="00025021"/>
    <w:rsid w:val="00036D84"/>
    <w:rsid w:val="0006670C"/>
    <w:rsid w:val="00092F56"/>
    <w:rsid w:val="000C6E9E"/>
    <w:rsid w:val="000F64F2"/>
    <w:rsid w:val="00101654"/>
    <w:rsid w:val="001051D9"/>
    <w:rsid w:val="00107B6F"/>
    <w:rsid w:val="001143F2"/>
    <w:rsid w:val="001252A9"/>
    <w:rsid w:val="001435F6"/>
    <w:rsid w:val="00143C2D"/>
    <w:rsid w:val="00165D1D"/>
    <w:rsid w:val="0018613A"/>
    <w:rsid w:val="0019138D"/>
    <w:rsid w:val="001A341D"/>
    <w:rsid w:val="001A74AF"/>
    <w:rsid w:val="001B377A"/>
    <w:rsid w:val="001B5566"/>
    <w:rsid w:val="001B7647"/>
    <w:rsid w:val="001E3563"/>
    <w:rsid w:val="001F1CD8"/>
    <w:rsid w:val="001F41B0"/>
    <w:rsid w:val="002057D2"/>
    <w:rsid w:val="002201B1"/>
    <w:rsid w:val="002204DF"/>
    <w:rsid w:val="00225290"/>
    <w:rsid w:val="00240EC1"/>
    <w:rsid w:val="00250C1A"/>
    <w:rsid w:val="00262980"/>
    <w:rsid w:val="002812D5"/>
    <w:rsid w:val="002A43A8"/>
    <w:rsid w:val="002A4A65"/>
    <w:rsid w:val="002B6F20"/>
    <w:rsid w:val="002C3DC6"/>
    <w:rsid w:val="002E2497"/>
    <w:rsid w:val="002E581D"/>
    <w:rsid w:val="00304DC3"/>
    <w:rsid w:val="00310523"/>
    <w:rsid w:val="00314166"/>
    <w:rsid w:val="00325382"/>
    <w:rsid w:val="0033713A"/>
    <w:rsid w:val="003372D7"/>
    <w:rsid w:val="003462DC"/>
    <w:rsid w:val="00351E59"/>
    <w:rsid w:val="00371391"/>
    <w:rsid w:val="00387960"/>
    <w:rsid w:val="0039402A"/>
    <w:rsid w:val="00394BB3"/>
    <w:rsid w:val="003A779E"/>
    <w:rsid w:val="003D3233"/>
    <w:rsid w:val="003D7668"/>
    <w:rsid w:val="003E6C44"/>
    <w:rsid w:val="003F4251"/>
    <w:rsid w:val="00403078"/>
    <w:rsid w:val="00416497"/>
    <w:rsid w:val="0042090B"/>
    <w:rsid w:val="004221ED"/>
    <w:rsid w:val="00432B20"/>
    <w:rsid w:val="0043530E"/>
    <w:rsid w:val="00436D6C"/>
    <w:rsid w:val="004512CD"/>
    <w:rsid w:val="00460FB7"/>
    <w:rsid w:val="00464DF0"/>
    <w:rsid w:val="00471373"/>
    <w:rsid w:val="0047258D"/>
    <w:rsid w:val="00475D2C"/>
    <w:rsid w:val="00481DFA"/>
    <w:rsid w:val="00486B88"/>
    <w:rsid w:val="004A1A1F"/>
    <w:rsid w:val="004A470C"/>
    <w:rsid w:val="004C1120"/>
    <w:rsid w:val="004C2C26"/>
    <w:rsid w:val="004C529F"/>
    <w:rsid w:val="004D59EC"/>
    <w:rsid w:val="004E0AAA"/>
    <w:rsid w:val="004F3A70"/>
    <w:rsid w:val="005147B9"/>
    <w:rsid w:val="00514FA1"/>
    <w:rsid w:val="005548BB"/>
    <w:rsid w:val="00564DAB"/>
    <w:rsid w:val="00586C24"/>
    <w:rsid w:val="0059211C"/>
    <w:rsid w:val="00595129"/>
    <w:rsid w:val="005A0C07"/>
    <w:rsid w:val="005C1988"/>
    <w:rsid w:val="005C2FF8"/>
    <w:rsid w:val="005F46CF"/>
    <w:rsid w:val="005F78AC"/>
    <w:rsid w:val="0061032A"/>
    <w:rsid w:val="00631728"/>
    <w:rsid w:val="006344B2"/>
    <w:rsid w:val="00635989"/>
    <w:rsid w:val="006506B6"/>
    <w:rsid w:val="00650B56"/>
    <w:rsid w:val="00667DE9"/>
    <w:rsid w:val="0067771C"/>
    <w:rsid w:val="00686875"/>
    <w:rsid w:val="006A72F2"/>
    <w:rsid w:val="006B02A4"/>
    <w:rsid w:val="006B072D"/>
    <w:rsid w:val="006F2CBC"/>
    <w:rsid w:val="00717DFD"/>
    <w:rsid w:val="007479AE"/>
    <w:rsid w:val="0075222C"/>
    <w:rsid w:val="00762720"/>
    <w:rsid w:val="00763581"/>
    <w:rsid w:val="007710CC"/>
    <w:rsid w:val="00772113"/>
    <w:rsid w:val="007A0615"/>
    <w:rsid w:val="007A289F"/>
    <w:rsid w:val="007A45B6"/>
    <w:rsid w:val="007D75F2"/>
    <w:rsid w:val="007E1C31"/>
    <w:rsid w:val="007F3B39"/>
    <w:rsid w:val="00804799"/>
    <w:rsid w:val="00804C7E"/>
    <w:rsid w:val="008225DF"/>
    <w:rsid w:val="00831707"/>
    <w:rsid w:val="0084143C"/>
    <w:rsid w:val="00844603"/>
    <w:rsid w:val="00844E99"/>
    <w:rsid w:val="00845EC9"/>
    <w:rsid w:val="0085366F"/>
    <w:rsid w:val="00853F9F"/>
    <w:rsid w:val="008A3DB2"/>
    <w:rsid w:val="008A4017"/>
    <w:rsid w:val="008A6986"/>
    <w:rsid w:val="008B15E7"/>
    <w:rsid w:val="008C19CB"/>
    <w:rsid w:val="008C3D78"/>
    <w:rsid w:val="008C61AF"/>
    <w:rsid w:val="008E17F1"/>
    <w:rsid w:val="008F0F9B"/>
    <w:rsid w:val="008F5578"/>
    <w:rsid w:val="00933BD5"/>
    <w:rsid w:val="0093539C"/>
    <w:rsid w:val="00936B49"/>
    <w:rsid w:val="00940E5E"/>
    <w:rsid w:val="00944395"/>
    <w:rsid w:val="00956265"/>
    <w:rsid w:val="009658F0"/>
    <w:rsid w:val="00967FC7"/>
    <w:rsid w:val="009861EF"/>
    <w:rsid w:val="00987F56"/>
    <w:rsid w:val="009A2669"/>
    <w:rsid w:val="009C081B"/>
    <w:rsid w:val="009E1916"/>
    <w:rsid w:val="009F4BBD"/>
    <w:rsid w:val="00A05065"/>
    <w:rsid w:val="00A17117"/>
    <w:rsid w:val="00A23AB7"/>
    <w:rsid w:val="00A23AF7"/>
    <w:rsid w:val="00A26649"/>
    <w:rsid w:val="00A31E4C"/>
    <w:rsid w:val="00A34A2A"/>
    <w:rsid w:val="00A43EEC"/>
    <w:rsid w:val="00A45BFF"/>
    <w:rsid w:val="00A47416"/>
    <w:rsid w:val="00A570D4"/>
    <w:rsid w:val="00A74139"/>
    <w:rsid w:val="00AA3B6B"/>
    <w:rsid w:val="00AD12A0"/>
    <w:rsid w:val="00AD490D"/>
    <w:rsid w:val="00AD57F7"/>
    <w:rsid w:val="00AE3A18"/>
    <w:rsid w:val="00AF6490"/>
    <w:rsid w:val="00AF6AA3"/>
    <w:rsid w:val="00B04FEE"/>
    <w:rsid w:val="00B06E24"/>
    <w:rsid w:val="00B1557E"/>
    <w:rsid w:val="00B253C4"/>
    <w:rsid w:val="00B3271F"/>
    <w:rsid w:val="00B44896"/>
    <w:rsid w:val="00B51BCF"/>
    <w:rsid w:val="00B52AB9"/>
    <w:rsid w:val="00B67568"/>
    <w:rsid w:val="00B67F84"/>
    <w:rsid w:val="00B80979"/>
    <w:rsid w:val="00B85F77"/>
    <w:rsid w:val="00B87CC0"/>
    <w:rsid w:val="00B92079"/>
    <w:rsid w:val="00B948F7"/>
    <w:rsid w:val="00BA1BF1"/>
    <w:rsid w:val="00BA2128"/>
    <w:rsid w:val="00BC1830"/>
    <w:rsid w:val="00BC3361"/>
    <w:rsid w:val="00BE10EA"/>
    <w:rsid w:val="00C00C6A"/>
    <w:rsid w:val="00C023DF"/>
    <w:rsid w:val="00C06291"/>
    <w:rsid w:val="00C067EE"/>
    <w:rsid w:val="00C06C97"/>
    <w:rsid w:val="00C10FC2"/>
    <w:rsid w:val="00C11798"/>
    <w:rsid w:val="00C16152"/>
    <w:rsid w:val="00C22420"/>
    <w:rsid w:val="00C22578"/>
    <w:rsid w:val="00C45593"/>
    <w:rsid w:val="00C533EE"/>
    <w:rsid w:val="00C6730E"/>
    <w:rsid w:val="00C70042"/>
    <w:rsid w:val="00C83645"/>
    <w:rsid w:val="00C91F7E"/>
    <w:rsid w:val="00C94073"/>
    <w:rsid w:val="00CA3A46"/>
    <w:rsid w:val="00CB7FC0"/>
    <w:rsid w:val="00CD6136"/>
    <w:rsid w:val="00CD75FF"/>
    <w:rsid w:val="00CE0E55"/>
    <w:rsid w:val="00CE5F3C"/>
    <w:rsid w:val="00D01ACD"/>
    <w:rsid w:val="00D207B3"/>
    <w:rsid w:val="00D22166"/>
    <w:rsid w:val="00D24621"/>
    <w:rsid w:val="00D24F68"/>
    <w:rsid w:val="00D27CAE"/>
    <w:rsid w:val="00D376BE"/>
    <w:rsid w:val="00D60691"/>
    <w:rsid w:val="00D73B68"/>
    <w:rsid w:val="00D8399A"/>
    <w:rsid w:val="00D92316"/>
    <w:rsid w:val="00D9492D"/>
    <w:rsid w:val="00D96D2A"/>
    <w:rsid w:val="00DB571A"/>
    <w:rsid w:val="00DC2C88"/>
    <w:rsid w:val="00DE0427"/>
    <w:rsid w:val="00DF6F17"/>
    <w:rsid w:val="00E12FEE"/>
    <w:rsid w:val="00E23ABF"/>
    <w:rsid w:val="00E37EF0"/>
    <w:rsid w:val="00E6219F"/>
    <w:rsid w:val="00E74528"/>
    <w:rsid w:val="00E764C1"/>
    <w:rsid w:val="00E95BBB"/>
    <w:rsid w:val="00E97725"/>
    <w:rsid w:val="00EA5866"/>
    <w:rsid w:val="00EB2680"/>
    <w:rsid w:val="00EB498C"/>
    <w:rsid w:val="00EE11CE"/>
    <w:rsid w:val="00EE65D7"/>
    <w:rsid w:val="00EE7F40"/>
    <w:rsid w:val="00EF084F"/>
    <w:rsid w:val="00F01788"/>
    <w:rsid w:val="00F149D4"/>
    <w:rsid w:val="00F77076"/>
    <w:rsid w:val="00F777CF"/>
    <w:rsid w:val="00F85077"/>
    <w:rsid w:val="00FA0D78"/>
    <w:rsid w:val="00FB6A15"/>
    <w:rsid w:val="00FC69FC"/>
    <w:rsid w:val="00FD4986"/>
    <w:rsid w:val="00FE398A"/>
    <w:rsid w:val="00FF151E"/>
    <w:rsid w:val="00FF3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E8F602"/>
  <w15:chartTrackingRefBased/>
  <w15:docId w15:val="{F554F4B8-486C-3944-800E-12830132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libri" w:eastAsia="Calibri" w:hAnsi="Calibri" w:cs="Calibri"/>
      <w:sz w:val="22"/>
      <w:szCs w:val="22"/>
      <w:lang w:bidi="it-IT"/>
    </w:rPr>
  </w:style>
  <w:style w:type="paragraph" w:styleId="Titolo1">
    <w:name w:val="heading 1"/>
    <w:basedOn w:val="Normale"/>
    <w:next w:val="Corpotesto"/>
    <w:qFormat/>
    <w:pPr>
      <w:numPr>
        <w:numId w:val="1"/>
      </w:numPr>
      <w:ind w:left="113" w:firstLine="0"/>
      <w:outlineLvl w:val="0"/>
    </w:pPr>
    <w:rPr>
      <w:sz w:val="28"/>
      <w:szCs w:val="28"/>
    </w:rPr>
  </w:style>
  <w:style w:type="paragraph" w:styleId="Titolo2">
    <w:name w:val="heading 2"/>
    <w:basedOn w:val="Normale"/>
    <w:next w:val="Corpotesto"/>
    <w:qFormat/>
    <w:pPr>
      <w:numPr>
        <w:ilvl w:val="1"/>
        <w:numId w:val="1"/>
      </w:numPr>
      <w:ind w:left="355" w:hanging="24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HeaderChar">
    <w:name w:val="Header Char"/>
    <w:rPr>
      <w:rFonts w:ascii="Calibri" w:eastAsia="Calibri" w:hAnsi="Calibri" w:cs="Calibri"/>
      <w:lang w:val="it-IT" w:eastAsia="it-IT" w:bidi="it-IT"/>
    </w:rPr>
  </w:style>
  <w:style w:type="character" w:customStyle="1" w:styleId="FooterChar">
    <w:name w:val="Footer Char"/>
    <w:rPr>
      <w:rFonts w:ascii="Calibri" w:eastAsia="Calibri" w:hAnsi="Calibri" w:cs="Calibri"/>
      <w:lang w:val="it-IT" w:eastAsia="it-IT" w:bidi="it-IT"/>
    </w:rPr>
  </w:style>
  <w:style w:type="character" w:customStyle="1" w:styleId="Rimandocommento1">
    <w:name w:val="Rimando commento1"/>
    <w:rPr>
      <w:sz w:val="16"/>
      <w:szCs w:val="16"/>
    </w:rPr>
  </w:style>
  <w:style w:type="character" w:customStyle="1" w:styleId="CommentTextChar">
    <w:name w:val="Comment Text Char"/>
    <w:rPr>
      <w:rFonts w:ascii="Calibri" w:eastAsia="Calibri" w:hAnsi="Calibri" w:cs="Calibri"/>
      <w:sz w:val="20"/>
      <w:szCs w:val="20"/>
      <w:lang w:val="it-IT" w:eastAsia="it-IT" w:bidi="it-IT"/>
    </w:rPr>
  </w:style>
  <w:style w:type="character" w:customStyle="1" w:styleId="CommentSubjectChar">
    <w:name w:val="Comment Subject Char"/>
    <w:rPr>
      <w:rFonts w:ascii="Calibri" w:eastAsia="Calibri" w:hAnsi="Calibri" w:cs="Calibri"/>
      <w:b/>
      <w:bCs/>
      <w:sz w:val="20"/>
      <w:szCs w:val="20"/>
      <w:lang w:val="it-IT" w:eastAsia="it-IT" w:bidi="it-IT"/>
    </w:rPr>
  </w:style>
  <w:style w:type="character" w:customStyle="1" w:styleId="BalloonTextChar">
    <w:name w:val="Balloon Text Char"/>
    <w:rPr>
      <w:rFonts w:ascii="Segoe UI" w:eastAsia="Calibri" w:hAnsi="Segoe UI" w:cs="Segoe UI"/>
      <w:sz w:val="18"/>
      <w:szCs w:val="18"/>
      <w:lang w:val="it-IT" w:eastAsia="it-IT" w:bidi="it-IT"/>
    </w:rPr>
  </w:style>
  <w:style w:type="character" w:styleId="Collegamentoipertestuale">
    <w:name w:val="Hyperlink"/>
    <w:rPr>
      <w:color w:val="0000FF"/>
      <w:u w:val="single"/>
    </w:rPr>
  </w:style>
  <w:style w:type="character" w:customStyle="1" w:styleId="BodyTextChar">
    <w:name w:val="Body Text Char"/>
    <w:rPr>
      <w:rFonts w:ascii="Calibri" w:eastAsia="Calibri" w:hAnsi="Calibri" w:cs="Calibri"/>
      <w:sz w:val="24"/>
      <w:szCs w:val="24"/>
      <w:lang w:val="it-IT" w:eastAsia="it-IT" w:bidi="it-IT"/>
    </w:rPr>
  </w:style>
  <w:style w:type="character" w:customStyle="1" w:styleId="FootnoteTextChar">
    <w:name w:val="Footnote Text Char"/>
    <w:rPr>
      <w:rFonts w:ascii="Calibri" w:eastAsia="Calibri" w:hAnsi="Calibri" w:cs="Calibri"/>
      <w:sz w:val="20"/>
      <w:szCs w:val="20"/>
      <w:lang w:val="it-IT" w:eastAsia="it-IT" w:bidi="it-IT"/>
    </w:rPr>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ListLabel1">
    <w:name w:val="ListLabel 1"/>
    <w:rPr>
      <w:rFonts w:eastAsia="Calibri" w:cs="Calibri"/>
      <w:spacing w:val="-3"/>
      <w:w w:val="100"/>
      <w:sz w:val="24"/>
      <w:szCs w:val="24"/>
      <w:lang w:val="it-IT" w:eastAsia="it-IT" w:bidi="it-IT"/>
    </w:rPr>
  </w:style>
  <w:style w:type="character" w:customStyle="1" w:styleId="ListLabel2">
    <w:name w:val="ListLabel 2"/>
    <w:rPr>
      <w:lang w:val="it-IT" w:eastAsia="it-IT" w:bidi="it-IT"/>
    </w:rPr>
  </w:style>
  <w:style w:type="character" w:customStyle="1" w:styleId="ListLabel3">
    <w:name w:val="ListLabel 3"/>
    <w:rPr>
      <w:rFonts w:eastAsia="Calibri" w:cs="Calibri"/>
      <w:spacing w:val="-15"/>
      <w:w w:val="100"/>
      <w:sz w:val="24"/>
      <w:szCs w:val="24"/>
      <w:lang w:val="it-IT" w:eastAsia="it-IT" w:bidi="it-IT"/>
    </w:rPr>
  </w:style>
  <w:style w:type="character" w:customStyle="1" w:styleId="ListLabel4">
    <w:name w:val="ListLabel 4"/>
    <w:rPr>
      <w:rFonts w:eastAsia="Symbol" w:cs="Symbol"/>
      <w:w w:val="100"/>
      <w:sz w:val="24"/>
      <w:szCs w:val="24"/>
      <w:lang w:val="it-IT" w:eastAsia="it-IT" w:bidi="it-IT"/>
    </w:rPr>
  </w:style>
  <w:style w:type="character" w:customStyle="1" w:styleId="ListLabel5">
    <w:name w:val="ListLabel 5"/>
    <w:rPr>
      <w:rFonts w:eastAsia="Calibri" w:cs="Calibri"/>
      <w:w w:val="100"/>
      <w:sz w:val="24"/>
      <w:szCs w:val="24"/>
      <w:lang w:val="it-IT" w:eastAsia="it-IT" w:bidi="it-IT"/>
    </w:rPr>
  </w:style>
  <w:style w:type="character" w:customStyle="1" w:styleId="ListLabel6">
    <w:name w:val="ListLabel 6"/>
    <w:rPr>
      <w:rFonts w:eastAsia="Calibri" w:cs="Calibri"/>
      <w:b/>
      <w:bCs/>
      <w:w w:val="100"/>
      <w:sz w:val="24"/>
      <w:szCs w:val="24"/>
      <w:lang w:val="it-IT" w:eastAsia="it-IT" w:bidi="it-IT"/>
    </w:rPr>
  </w:style>
  <w:style w:type="character" w:customStyle="1" w:styleId="ListLabel7">
    <w:name w:val="ListLabel 7"/>
    <w:rPr>
      <w:rFonts w:eastAsia="Calibri" w:cs="Calibri"/>
      <w:spacing w:val="-8"/>
      <w:w w:val="100"/>
      <w:sz w:val="24"/>
      <w:szCs w:val="24"/>
      <w:lang w:val="it-IT" w:eastAsia="it-IT" w:bidi="it-IT"/>
    </w:rPr>
  </w:style>
  <w:style w:type="character" w:customStyle="1" w:styleId="ListLabel8">
    <w:name w:val="ListLabel 8"/>
    <w:rPr>
      <w:spacing w:val="-13"/>
      <w:w w:val="100"/>
      <w:lang w:val="it-IT" w:eastAsia="it-IT" w:bidi="it-IT"/>
    </w:rPr>
  </w:style>
  <w:style w:type="character" w:customStyle="1" w:styleId="ListLabel9">
    <w:name w:val="ListLabel 9"/>
    <w:rPr>
      <w:rFonts w:eastAsia="Calibri" w:cs="Calibri"/>
      <w:spacing w:val="-21"/>
      <w:w w:val="100"/>
      <w:sz w:val="24"/>
      <w:szCs w:val="24"/>
      <w:lang w:val="it-IT" w:eastAsia="it-IT" w:bidi="it-IT"/>
    </w:rPr>
  </w:style>
  <w:style w:type="character" w:customStyle="1" w:styleId="ListLabel10">
    <w:name w:val="ListLabel 10"/>
    <w:rPr>
      <w:rFonts w:eastAsia="Arial Narrow" w:cs="Arial Narrow"/>
      <w:w w:val="100"/>
      <w:sz w:val="28"/>
      <w:szCs w:val="28"/>
      <w:lang w:val="it-IT" w:eastAsia="it-IT" w:bidi="it-IT"/>
    </w:rPr>
  </w:style>
  <w:style w:type="character" w:customStyle="1" w:styleId="ListLabel11">
    <w:name w:val="ListLabel 11"/>
    <w:rPr>
      <w:rFonts w:eastAsia="Segoe UI Symbol" w:cs="Segoe UI Symbol"/>
      <w:b/>
      <w:bCs/>
      <w:w w:val="99"/>
      <w:sz w:val="28"/>
      <w:szCs w:val="28"/>
      <w:lang w:val="en-US" w:eastAsia="en-US" w:bidi="en-US"/>
    </w:rPr>
  </w:style>
  <w:style w:type="character" w:customStyle="1" w:styleId="ListLabel12">
    <w:name w:val="ListLabel 12"/>
    <w:rPr>
      <w:lang w:val="en-US" w:eastAsia="en-US" w:bidi="en-US"/>
    </w:rPr>
  </w:style>
  <w:style w:type="character" w:customStyle="1" w:styleId="ListLabel13">
    <w:name w:val="ListLabel 13"/>
    <w:rPr>
      <w:rFonts w:cs="Courier New"/>
    </w:rPr>
  </w:style>
  <w:style w:type="character" w:customStyle="1" w:styleId="ListLabel14">
    <w:name w:val="ListLabel 14"/>
    <w:rPr>
      <w:rFonts w:eastAsia="Calibri" w:cs="Calibri"/>
      <w:spacing w:val="-8"/>
      <w:w w:val="100"/>
      <w:sz w:val="24"/>
      <w:szCs w:val="24"/>
    </w:rPr>
  </w:style>
  <w:style w:type="character" w:customStyle="1" w:styleId="ListLabel15">
    <w:name w:val="ListLabel 15"/>
    <w:rPr>
      <w:strike w:val="0"/>
      <w:dstrike w:val="0"/>
      <w:color w:val="00000A"/>
      <w:spacing w:val="-13"/>
      <w:w w:val="100"/>
    </w:rPr>
  </w:style>
  <w:style w:type="character" w:customStyle="1" w:styleId="ListLabel16">
    <w:name w:val="ListLabel 16"/>
    <w:rPr>
      <w:rFonts w:eastAsia="Calibri" w:cs="Calibri"/>
      <w:spacing w:val="-21"/>
      <w:w w:val="100"/>
      <w:sz w:val="24"/>
      <w:szCs w:val="24"/>
    </w:rPr>
  </w:style>
  <w:style w:type="character" w:customStyle="1" w:styleId="ListLabel17">
    <w:name w:val="ListLabel 17"/>
    <w:rPr>
      <w:rFonts w:eastAsia="Arial Narrow" w:cs="Arial Narrow"/>
      <w:spacing w:val="-3"/>
      <w:w w:val="100"/>
      <w:sz w:val="28"/>
      <w:szCs w:val="28"/>
      <w:lang w:val="it-IT" w:eastAsia="it-IT" w:bidi="it-IT"/>
    </w:rPr>
  </w:style>
  <w:style w:type="character" w:customStyle="1" w:styleId="ListLabel18">
    <w:name w:val="ListLabel 18"/>
    <w:rPr>
      <w:w w:val="100"/>
      <w:sz w:val="24"/>
      <w:szCs w:val="24"/>
      <w:lang w:val="it-IT" w:eastAsia="it-IT" w:bidi="it-IT"/>
    </w:rPr>
  </w:style>
  <w:style w:type="character" w:customStyle="1" w:styleId="ListLabel19">
    <w:name w:val="ListLabel 19"/>
    <w:rPr>
      <w:rFonts w:eastAsia="Calibri" w:cs="Calibri"/>
    </w:rPr>
  </w:style>
  <w:style w:type="character" w:customStyle="1" w:styleId="Caratteridinumerazione">
    <w:name w:val="Caratteri di numerazione"/>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link w:val="CorpotestoCarattere"/>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ind w:left="113" w:hanging="360"/>
      <w:jc w:val="both"/>
    </w:pPr>
  </w:style>
  <w:style w:type="paragraph" w:customStyle="1" w:styleId="TableParagraph">
    <w:name w:val="Table Paragraph"/>
    <w:basedOn w:val="Normale"/>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uiPriority w:val="99"/>
    <w:pPr>
      <w:suppressLineNumbers/>
      <w:tabs>
        <w:tab w:val="center" w:pos="4819"/>
        <w:tab w:val="right" w:pos="9638"/>
      </w:tabs>
    </w:pPr>
  </w:style>
  <w:style w:type="paragraph" w:customStyle="1" w:styleId="Testocommento1">
    <w:name w:val="Testo commento1"/>
    <w:basedOn w:val="Normale"/>
    <w:rPr>
      <w:sz w:val="20"/>
      <w:szCs w:val="20"/>
    </w:rPr>
  </w:style>
  <w:style w:type="paragraph" w:customStyle="1" w:styleId="Soggettocommento1">
    <w:name w:val="Soggetto commento1"/>
    <w:basedOn w:val="Testocommento1"/>
    <w:rPr>
      <w:b/>
      <w:bCs/>
    </w:rPr>
  </w:style>
  <w:style w:type="paragraph" w:customStyle="1" w:styleId="Testofumetto1">
    <w:name w:val="Testo fumetto1"/>
    <w:basedOn w:val="Normale"/>
    <w:rPr>
      <w:rFonts w:ascii="Segoe UI" w:hAnsi="Segoe UI" w:cs="Segoe UI"/>
      <w:sz w:val="18"/>
      <w:szCs w:val="18"/>
    </w:rPr>
  </w:style>
  <w:style w:type="paragraph" w:customStyle="1" w:styleId="Default">
    <w:name w:val="Default"/>
    <w:pPr>
      <w:suppressAutoHyphens/>
    </w:pPr>
    <w:rPr>
      <w:rFonts w:ascii="Calibri" w:eastAsia="SimSun" w:hAnsi="Calibri" w:cs="Calibri"/>
      <w:color w:val="000000"/>
      <w:sz w:val="24"/>
      <w:szCs w:val="24"/>
      <w:lang w:eastAsia="en-US"/>
    </w:rPr>
  </w:style>
  <w:style w:type="paragraph" w:customStyle="1" w:styleId="NormaleWeb1">
    <w:name w:val="Normale (Web)1"/>
    <w:basedOn w:val="Normale"/>
    <w:pPr>
      <w:spacing w:before="100" w:after="100"/>
    </w:pPr>
    <w:rPr>
      <w:rFonts w:ascii="Times New Roman" w:eastAsia="Times New Roman" w:hAnsi="Times New Roman" w:cs="Times New Roman"/>
      <w:sz w:val="24"/>
      <w:szCs w:val="24"/>
      <w:lang w:bidi="ar-SA"/>
    </w:rPr>
  </w:style>
  <w:style w:type="paragraph" w:customStyle="1" w:styleId="Didascalia1">
    <w:name w:val="Didascalia1"/>
    <w:basedOn w:val="Normale"/>
    <w:pPr>
      <w:ind w:left="-567" w:right="-567"/>
      <w:jc w:val="center"/>
    </w:pPr>
    <w:rPr>
      <w:rFonts w:ascii="English111 Adagio BT" w:eastAsia="Times New Roman" w:hAnsi="English111 Adagio BT" w:cs="English111 Adagio BT"/>
      <w:b/>
      <w:bCs/>
      <w:sz w:val="56"/>
      <w:szCs w:val="20"/>
      <w:lang w:eastAsia="zh-CN" w:bidi="ar-SA"/>
    </w:rPr>
  </w:style>
  <w:style w:type="paragraph" w:customStyle="1" w:styleId="Testonotaapidipagina1">
    <w:name w:val="Testo nota a piè di pagina1"/>
    <w:basedOn w:val="Normale"/>
    <w:rPr>
      <w:sz w:val="20"/>
      <w:szCs w:val="20"/>
    </w:rPr>
  </w:style>
  <w:style w:type="paragraph" w:customStyle="1" w:styleId="Revisione1">
    <w:name w:val="Revisione1"/>
    <w:pPr>
      <w:suppressAutoHyphens/>
    </w:pPr>
    <w:rPr>
      <w:rFonts w:ascii="Calibri" w:eastAsia="Calibri" w:hAnsi="Calibri" w:cs="Calibri"/>
      <w:sz w:val="22"/>
      <w:szCs w:val="22"/>
      <w:lang w:bidi="it-IT"/>
    </w:rPr>
  </w:style>
  <w:style w:type="paragraph" w:customStyle="1" w:styleId="CorpoA">
    <w:name w:val="Corpo A"/>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rPr>
  </w:style>
  <w:style w:type="paragraph" w:customStyle="1" w:styleId="Testopreformattato">
    <w:name w:val="Testo preformattato"/>
    <w:basedOn w:val="Normale"/>
    <w:rPr>
      <w:rFonts w:ascii="Liberation Mono" w:eastAsia="Liberation Mono" w:hAnsi="Liberation Mono" w:cs="Liberation Mono"/>
      <w:sz w:val="20"/>
      <w:szCs w:val="20"/>
    </w:rPr>
  </w:style>
  <w:style w:type="paragraph" w:styleId="NormaleWeb">
    <w:name w:val="Normal (Web)"/>
    <w:basedOn w:val="Normale"/>
    <w:uiPriority w:val="99"/>
    <w:semiHidden/>
    <w:unhideWhenUsed/>
    <w:rsid w:val="007A0615"/>
    <w:pPr>
      <w:suppressAutoHyphens w:val="0"/>
    </w:pPr>
    <w:rPr>
      <w:lang w:bidi="ar-SA"/>
    </w:rPr>
  </w:style>
  <w:style w:type="paragraph" w:styleId="PreformattatoHTML">
    <w:name w:val="HTML Preformatted"/>
    <w:basedOn w:val="Normale"/>
    <w:link w:val="PreformattatoHTMLCarattere"/>
    <w:uiPriority w:val="99"/>
    <w:unhideWhenUsed/>
    <w:rsid w:val="0059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59211C"/>
    <w:rPr>
      <w:rFonts w:ascii="Courier New" w:hAnsi="Courier New" w:cs="Courier New"/>
    </w:rPr>
  </w:style>
  <w:style w:type="character" w:styleId="Enfasigrassetto">
    <w:name w:val="Strong"/>
    <w:basedOn w:val="Carpredefinitoparagrafo"/>
    <w:uiPriority w:val="22"/>
    <w:qFormat/>
    <w:rsid w:val="0059211C"/>
    <w:rPr>
      <w:b/>
      <w:bCs/>
    </w:rPr>
  </w:style>
  <w:style w:type="character" w:customStyle="1" w:styleId="CorpotestoCarattere">
    <w:name w:val="Corpo testo Carattere"/>
    <w:link w:val="Corpotesto"/>
    <w:rsid w:val="001051D9"/>
    <w:rPr>
      <w:rFonts w:ascii="Calibri" w:eastAsia="Calibri" w:hAnsi="Calibri" w:cs="Calibri"/>
      <w:sz w:val="24"/>
      <w:szCs w:val="24"/>
      <w:lang w:bidi="it-IT"/>
    </w:rPr>
  </w:style>
  <w:style w:type="character" w:customStyle="1" w:styleId="PidipaginaCarattere">
    <w:name w:val="Piè di pagina Carattere"/>
    <w:basedOn w:val="Carpredefinitoparagrafo"/>
    <w:link w:val="Pidipagina"/>
    <w:uiPriority w:val="99"/>
    <w:rsid w:val="008F5578"/>
    <w:rPr>
      <w:rFonts w:ascii="Calibri" w:eastAsia="Calibri" w:hAnsi="Calibri" w:cs="Calibri"/>
      <w:sz w:val="22"/>
      <w:szCs w:val="22"/>
      <w:lang w:bidi="it-IT"/>
    </w:rPr>
  </w:style>
  <w:style w:type="paragraph" w:customStyle="1" w:styleId="xmsonormal">
    <w:name w:val="x_msonormal"/>
    <w:basedOn w:val="Normale"/>
    <w:rsid w:val="00475D2C"/>
    <w:pPr>
      <w:suppressAutoHyphens w:val="0"/>
      <w:spacing w:before="100" w:beforeAutospacing="1" w:after="100" w:afterAutospacing="1"/>
    </w:pPr>
    <w:rPr>
      <w:rFonts w:ascii="Times New Roman" w:eastAsia="Times New Roman" w:hAnsi="Times New Roman" w:cs="Times New Roman"/>
      <w:sz w:val="24"/>
      <w:szCs w:val="24"/>
      <w:lang w:bidi="ar-SA"/>
    </w:rPr>
  </w:style>
  <w:style w:type="table" w:styleId="Grigliatabella">
    <w:name w:val="Table Grid"/>
    <w:basedOn w:val="Tabellanormale"/>
    <w:uiPriority w:val="39"/>
    <w:rsid w:val="00A34A2A"/>
    <w:pPr>
      <w:suppressAutoHyphens/>
    </w:pPr>
    <w:rPr>
      <w:rFonts w:ascii="Calibri" w:eastAsia="Calibri" w:hAnsi="Calibri" w:cs="F"/>
      <w:kern w:val="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1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7047">
      <w:bodyDiv w:val="1"/>
      <w:marLeft w:val="0"/>
      <w:marRight w:val="0"/>
      <w:marTop w:val="0"/>
      <w:marBottom w:val="0"/>
      <w:divBdr>
        <w:top w:val="none" w:sz="0" w:space="0" w:color="auto"/>
        <w:left w:val="none" w:sz="0" w:space="0" w:color="auto"/>
        <w:bottom w:val="none" w:sz="0" w:space="0" w:color="auto"/>
        <w:right w:val="none" w:sz="0" w:space="0" w:color="auto"/>
      </w:divBdr>
    </w:div>
    <w:div w:id="234821756">
      <w:bodyDiv w:val="1"/>
      <w:marLeft w:val="0"/>
      <w:marRight w:val="0"/>
      <w:marTop w:val="0"/>
      <w:marBottom w:val="0"/>
      <w:divBdr>
        <w:top w:val="none" w:sz="0" w:space="0" w:color="auto"/>
        <w:left w:val="none" w:sz="0" w:space="0" w:color="auto"/>
        <w:bottom w:val="none" w:sz="0" w:space="0" w:color="auto"/>
        <w:right w:val="none" w:sz="0" w:space="0" w:color="auto"/>
      </w:divBdr>
    </w:div>
    <w:div w:id="371157470">
      <w:bodyDiv w:val="1"/>
      <w:marLeft w:val="0"/>
      <w:marRight w:val="0"/>
      <w:marTop w:val="0"/>
      <w:marBottom w:val="0"/>
      <w:divBdr>
        <w:top w:val="none" w:sz="0" w:space="0" w:color="auto"/>
        <w:left w:val="none" w:sz="0" w:space="0" w:color="auto"/>
        <w:bottom w:val="none" w:sz="0" w:space="0" w:color="auto"/>
        <w:right w:val="none" w:sz="0" w:space="0" w:color="auto"/>
      </w:divBdr>
    </w:div>
    <w:div w:id="425082579">
      <w:bodyDiv w:val="1"/>
      <w:marLeft w:val="0"/>
      <w:marRight w:val="0"/>
      <w:marTop w:val="0"/>
      <w:marBottom w:val="0"/>
      <w:divBdr>
        <w:top w:val="none" w:sz="0" w:space="0" w:color="auto"/>
        <w:left w:val="none" w:sz="0" w:space="0" w:color="auto"/>
        <w:bottom w:val="none" w:sz="0" w:space="0" w:color="auto"/>
        <w:right w:val="none" w:sz="0" w:space="0" w:color="auto"/>
      </w:divBdr>
    </w:div>
    <w:div w:id="523859501">
      <w:bodyDiv w:val="1"/>
      <w:marLeft w:val="0"/>
      <w:marRight w:val="0"/>
      <w:marTop w:val="0"/>
      <w:marBottom w:val="0"/>
      <w:divBdr>
        <w:top w:val="none" w:sz="0" w:space="0" w:color="auto"/>
        <w:left w:val="none" w:sz="0" w:space="0" w:color="auto"/>
        <w:bottom w:val="none" w:sz="0" w:space="0" w:color="auto"/>
        <w:right w:val="none" w:sz="0" w:space="0" w:color="auto"/>
      </w:divBdr>
    </w:div>
    <w:div w:id="662704067">
      <w:bodyDiv w:val="1"/>
      <w:marLeft w:val="0"/>
      <w:marRight w:val="0"/>
      <w:marTop w:val="0"/>
      <w:marBottom w:val="0"/>
      <w:divBdr>
        <w:top w:val="none" w:sz="0" w:space="0" w:color="auto"/>
        <w:left w:val="none" w:sz="0" w:space="0" w:color="auto"/>
        <w:bottom w:val="none" w:sz="0" w:space="0" w:color="auto"/>
        <w:right w:val="none" w:sz="0" w:space="0" w:color="auto"/>
      </w:divBdr>
    </w:div>
    <w:div w:id="931233511">
      <w:bodyDiv w:val="1"/>
      <w:marLeft w:val="0"/>
      <w:marRight w:val="0"/>
      <w:marTop w:val="0"/>
      <w:marBottom w:val="0"/>
      <w:divBdr>
        <w:top w:val="none" w:sz="0" w:space="0" w:color="auto"/>
        <w:left w:val="none" w:sz="0" w:space="0" w:color="auto"/>
        <w:bottom w:val="none" w:sz="0" w:space="0" w:color="auto"/>
        <w:right w:val="none" w:sz="0" w:space="0" w:color="auto"/>
      </w:divBdr>
    </w:div>
    <w:div w:id="1026100986">
      <w:bodyDiv w:val="1"/>
      <w:marLeft w:val="0"/>
      <w:marRight w:val="0"/>
      <w:marTop w:val="0"/>
      <w:marBottom w:val="0"/>
      <w:divBdr>
        <w:top w:val="none" w:sz="0" w:space="0" w:color="auto"/>
        <w:left w:val="none" w:sz="0" w:space="0" w:color="auto"/>
        <w:bottom w:val="none" w:sz="0" w:space="0" w:color="auto"/>
        <w:right w:val="none" w:sz="0" w:space="0" w:color="auto"/>
      </w:divBdr>
    </w:div>
    <w:div w:id="1035665822">
      <w:bodyDiv w:val="1"/>
      <w:marLeft w:val="0"/>
      <w:marRight w:val="0"/>
      <w:marTop w:val="0"/>
      <w:marBottom w:val="0"/>
      <w:divBdr>
        <w:top w:val="none" w:sz="0" w:space="0" w:color="auto"/>
        <w:left w:val="none" w:sz="0" w:space="0" w:color="auto"/>
        <w:bottom w:val="none" w:sz="0" w:space="0" w:color="auto"/>
        <w:right w:val="none" w:sz="0" w:space="0" w:color="auto"/>
      </w:divBdr>
    </w:div>
    <w:div w:id="1206259817">
      <w:bodyDiv w:val="1"/>
      <w:marLeft w:val="0"/>
      <w:marRight w:val="0"/>
      <w:marTop w:val="0"/>
      <w:marBottom w:val="0"/>
      <w:divBdr>
        <w:top w:val="none" w:sz="0" w:space="0" w:color="auto"/>
        <w:left w:val="none" w:sz="0" w:space="0" w:color="auto"/>
        <w:bottom w:val="none" w:sz="0" w:space="0" w:color="auto"/>
        <w:right w:val="none" w:sz="0" w:space="0" w:color="auto"/>
      </w:divBdr>
    </w:div>
    <w:div w:id="1410538856">
      <w:bodyDiv w:val="1"/>
      <w:marLeft w:val="0"/>
      <w:marRight w:val="0"/>
      <w:marTop w:val="0"/>
      <w:marBottom w:val="0"/>
      <w:divBdr>
        <w:top w:val="none" w:sz="0" w:space="0" w:color="auto"/>
        <w:left w:val="none" w:sz="0" w:space="0" w:color="auto"/>
        <w:bottom w:val="none" w:sz="0" w:space="0" w:color="auto"/>
        <w:right w:val="none" w:sz="0" w:space="0" w:color="auto"/>
      </w:divBdr>
    </w:div>
    <w:div w:id="1660228602">
      <w:bodyDiv w:val="1"/>
      <w:marLeft w:val="0"/>
      <w:marRight w:val="0"/>
      <w:marTop w:val="0"/>
      <w:marBottom w:val="0"/>
      <w:divBdr>
        <w:top w:val="none" w:sz="0" w:space="0" w:color="auto"/>
        <w:left w:val="none" w:sz="0" w:space="0" w:color="auto"/>
        <w:bottom w:val="none" w:sz="0" w:space="0" w:color="auto"/>
        <w:right w:val="none" w:sz="0" w:space="0" w:color="auto"/>
      </w:divBdr>
    </w:div>
    <w:div w:id="1696345510">
      <w:bodyDiv w:val="1"/>
      <w:marLeft w:val="0"/>
      <w:marRight w:val="0"/>
      <w:marTop w:val="0"/>
      <w:marBottom w:val="0"/>
      <w:divBdr>
        <w:top w:val="none" w:sz="0" w:space="0" w:color="auto"/>
        <w:left w:val="none" w:sz="0" w:space="0" w:color="auto"/>
        <w:bottom w:val="none" w:sz="0" w:space="0" w:color="auto"/>
        <w:right w:val="none" w:sz="0" w:space="0" w:color="auto"/>
      </w:divBdr>
    </w:div>
    <w:div w:id="19660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5126</Words>
  <Characters>29223</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Rosati Claudia</dc:creator>
  <cp:keywords/>
  <cp:lastModifiedBy>FARRIS VALTER</cp:lastModifiedBy>
  <cp:revision>7</cp:revision>
  <cp:lastPrinted>2021-08-13T23:29:00Z</cp:lastPrinted>
  <dcterms:created xsi:type="dcterms:W3CDTF">2022-03-31T14:50:00Z</dcterms:created>
  <dcterms:modified xsi:type="dcterms:W3CDTF">2022-03-31T15:35:00Z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